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176" w:type="dxa"/>
        <w:tblInd w:w="108" w:type="dxa"/>
        <w:tblCellMar>
          <w:left w:w="0" w:type="dxa"/>
          <w:right w:w="0" w:type="dxa"/>
        </w:tblCellMar>
        <w:tblLook w:val="04A0"/>
      </w:tblPr>
      <w:tblGrid>
        <w:gridCol w:w="4111"/>
        <w:gridCol w:w="284"/>
        <w:gridCol w:w="542"/>
        <w:gridCol w:w="2485"/>
        <w:gridCol w:w="754"/>
      </w:tblGrid>
      <w:tr w:rsidR="00315280" w:rsidTr="00271C82">
        <w:trPr>
          <w:gridAfter w:val="1"/>
          <w:wAfter w:w="754" w:type="dxa"/>
        </w:trPr>
        <w:tc>
          <w:tcPr>
            <w:tcW w:w="4111" w:type="dxa"/>
            <w:tcMar>
              <w:top w:w="0" w:type="dxa"/>
              <w:left w:w="108" w:type="dxa"/>
              <w:bottom w:w="0" w:type="dxa"/>
              <w:right w:w="108" w:type="dxa"/>
            </w:tcMar>
            <w:hideMark/>
          </w:tcPr>
          <w:p w:rsidR="00315280" w:rsidRDefault="00315280" w:rsidP="00271C82">
            <w:pPr>
              <w:jc w:val="center"/>
              <w:rPr>
                <w:rFonts w:ascii="Arial" w:hAnsi="Arial" w:cs="Arial"/>
                <w:color w:val="000066"/>
              </w:rPr>
            </w:pPr>
            <w:r>
              <w:rPr>
                <w:rFonts w:ascii="Arial" w:hAnsi="Arial" w:cs="Arial"/>
                <w:noProof/>
                <w:lang w:eastAsia="el-GR"/>
              </w:rPr>
              <w:drawing>
                <wp:inline distT="0" distB="0" distL="0" distR="0">
                  <wp:extent cx="523875" cy="43815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cstate="print"/>
                          <a:srcRect/>
                          <a:stretch>
                            <a:fillRect/>
                          </a:stretch>
                        </pic:blipFill>
                        <pic:spPr bwMode="auto">
                          <a:xfrm>
                            <a:off x="0" y="0"/>
                            <a:ext cx="523875" cy="438150"/>
                          </a:xfrm>
                          <a:prstGeom prst="rect">
                            <a:avLst/>
                          </a:prstGeom>
                          <a:noFill/>
                          <a:ln w="9525">
                            <a:noFill/>
                            <a:miter lim="800000"/>
                            <a:headEnd/>
                            <a:tailEnd/>
                          </a:ln>
                        </pic:spPr>
                      </pic:pic>
                    </a:graphicData>
                  </a:graphic>
                </wp:inline>
              </w:drawing>
            </w:r>
          </w:p>
          <w:p w:rsidR="00315280" w:rsidRDefault="00315280" w:rsidP="00271C82">
            <w:pPr>
              <w:jc w:val="center"/>
              <w:rPr>
                <w:rFonts w:ascii="Arial" w:hAnsi="Arial" w:cs="Arial"/>
                <w:b/>
                <w:bCs/>
              </w:rPr>
            </w:pPr>
            <w:r>
              <w:rPr>
                <w:rFonts w:ascii="Arial" w:hAnsi="Arial" w:cs="Arial"/>
                <w:b/>
                <w:bCs/>
              </w:rPr>
              <w:t>ΕΛΛΗΝΙΚΗ ΔΗΜΟΚΡΑΤΙΑ</w:t>
            </w:r>
          </w:p>
          <w:p w:rsidR="00315280" w:rsidRDefault="00315280" w:rsidP="00271C82">
            <w:pPr>
              <w:jc w:val="center"/>
              <w:rPr>
                <w:rFonts w:ascii="Arial" w:hAnsi="Arial" w:cs="Arial"/>
                <w:b/>
                <w:bCs/>
              </w:rPr>
            </w:pPr>
            <w:r>
              <w:rPr>
                <w:rFonts w:ascii="Arial" w:hAnsi="Arial" w:cs="Arial"/>
                <w:b/>
                <w:bCs/>
              </w:rPr>
              <w:t>ΝΟΜΟΣ ΦΘΙΩΤΙΔΑΣ</w:t>
            </w:r>
          </w:p>
          <w:p w:rsidR="00315280" w:rsidRDefault="00315280" w:rsidP="00271C82">
            <w:pPr>
              <w:jc w:val="center"/>
              <w:rPr>
                <w:rFonts w:ascii="Arial" w:hAnsi="Arial" w:cs="Arial"/>
                <w:b/>
                <w:bCs/>
              </w:rPr>
            </w:pPr>
            <w:r>
              <w:rPr>
                <w:rFonts w:ascii="Arial" w:hAnsi="Arial" w:cs="Arial"/>
                <w:b/>
                <w:bCs/>
              </w:rPr>
              <w:t>ΔΗΜΟΣ ΛΑΜΙΕΩΝ</w:t>
            </w:r>
          </w:p>
          <w:p w:rsidR="00315280" w:rsidRDefault="00315280" w:rsidP="00271C82">
            <w:pPr>
              <w:jc w:val="center"/>
              <w:rPr>
                <w:rFonts w:ascii="Arial" w:hAnsi="Arial" w:cs="Arial"/>
                <w:b/>
                <w:bCs/>
                <w:color w:val="000066"/>
                <w:u w:val="single"/>
              </w:rPr>
            </w:pPr>
            <w:r>
              <w:rPr>
                <w:rFonts w:ascii="Arial" w:hAnsi="Arial" w:cs="Arial"/>
                <w:b/>
                <w:bCs/>
                <w:u w:val="single"/>
              </w:rPr>
              <w:t>ΓΡΑΦΕΙΟ ΔΗΜΑΡΧΟΥ</w:t>
            </w:r>
          </w:p>
        </w:tc>
        <w:tc>
          <w:tcPr>
            <w:tcW w:w="826" w:type="dxa"/>
            <w:gridSpan w:val="2"/>
            <w:tcMar>
              <w:top w:w="0" w:type="dxa"/>
              <w:left w:w="108" w:type="dxa"/>
              <w:bottom w:w="0" w:type="dxa"/>
              <w:right w:w="108" w:type="dxa"/>
            </w:tcMar>
          </w:tcPr>
          <w:p w:rsidR="00315280" w:rsidRDefault="00315280" w:rsidP="00271C82">
            <w:pPr>
              <w:jc w:val="both"/>
              <w:rPr>
                <w:rFonts w:ascii="Arial" w:hAnsi="Arial" w:cs="Arial"/>
                <w:color w:val="000066"/>
              </w:rPr>
            </w:pPr>
          </w:p>
        </w:tc>
        <w:tc>
          <w:tcPr>
            <w:tcW w:w="2485" w:type="dxa"/>
            <w:tcMar>
              <w:top w:w="0" w:type="dxa"/>
              <w:left w:w="108" w:type="dxa"/>
              <w:bottom w:w="0" w:type="dxa"/>
              <w:right w:w="108" w:type="dxa"/>
            </w:tcMar>
          </w:tcPr>
          <w:p w:rsidR="00315280" w:rsidRDefault="00315280" w:rsidP="00271C82">
            <w:pPr>
              <w:rPr>
                <w:rFonts w:ascii="Arial" w:hAnsi="Arial" w:cs="Arial"/>
                <w:color w:val="000066"/>
              </w:rPr>
            </w:pPr>
          </w:p>
          <w:p w:rsidR="00315280" w:rsidRDefault="00315280" w:rsidP="00271C82">
            <w:pPr>
              <w:rPr>
                <w:rFonts w:ascii="Arial" w:hAnsi="Arial" w:cs="Arial"/>
              </w:rPr>
            </w:pPr>
          </w:p>
          <w:p w:rsidR="00315280" w:rsidRDefault="00315280" w:rsidP="00271C82">
            <w:pPr>
              <w:rPr>
                <w:rFonts w:ascii="Arial" w:hAnsi="Arial" w:cs="Arial"/>
              </w:rPr>
            </w:pPr>
          </w:p>
          <w:p w:rsidR="00315280" w:rsidRDefault="00315280" w:rsidP="00271C82">
            <w:pPr>
              <w:rPr>
                <w:rFonts w:ascii="Arial" w:hAnsi="Arial" w:cs="Arial"/>
              </w:rPr>
            </w:pPr>
            <w:r>
              <w:rPr>
                <w:rFonts w:ascii="Arial" w:hAnsi="Arial" w:cs="Arial"/>
                <w:b/>
                <w:bCs/>
              </w:rPr>
              <w:t xml:space="preserve">             </w:t>
            </w:r>
            <w:r>
              <w:rPr>
                <w:rFonts w:ascii="Arial" w:hAnsi="Arial" w:cs="Arial"/>
              </w:rPr>
              <w:t>                    </w:t>
            </w:r>
          </w:p>
          <w:p w:rsidR="00315280" w:rsidRPr="0009161A" w:rsidRDefault="004A49C2" w:rsidP="00271C82">
            <w:pPr>
              <w:jc w:val="center"/>
              <w:rPr>
                <w:rFonts w:ascii="Arial" w:hAnsi="Arial" w:cs="Arial"/>
              </w:rPr>
            </w:pPr>
            <w:r>
              <w:rPr>
                <w:rFonts w:ascii="Arial" w:hAnsi="Arial" w:cs="Arial"/>
              </w:rPr>
              <w:t>Λαμία,    05</w:t>
            </w:r>
            <w:r>
              <w:rPr>
                <w:rFonts w:ascii="Arial" w:hAnsi="Arial" w:cs="Arial"/>
                <w:lang w:val="en-US"/>
              </w:rPr>
              <w:t>/</w:t>
            </w:r>
            <w:r>
              <w:rPr>
                <w:rFonts w:ascii="Arial" w:hAnsi="Arial" w:cs="Arial"/>
              </w:rPr>
              <w:t>01/2023</w:t>
            </w:r>
          </w:p>
          <w:p w:rsidR="00315280" w:rsidRDefault="00315280" w:rsidP="00271C82">
            <w:pPr>
              <w:jc w:val="center"/>
              <w:rPr>
                <w:rFonts w:ascii="Arial" w:hAnsi="Arial" w:cs="Arial"/>
                <w:color w:val="000066"/>
              </w:rPr>
            </w:pPr>
          </w:p>
        </w:tc>
      </w:tr>
      <w:tr w:rsidR="00315280" w:rsidTr="00271C82">
        <w:tc>
          <w:tcPr>
            <w:tcW w:w="4111" w:type="dxa"/>
            <w:tcMar>
              <w:top w:w="0" w:type="dxa"/>
              <w:left w:w="108" w:type="dxa"/>
              <w:bottom w:w="0" w:type="dxa"/>
              <w:right w:w="108" w:type="dxa"/>
            </w:tcMar>
          </w:tcPr>
          <w:p w:rsidR="00315280" w:rsidRDefault="00315280" w:rsidP="00271C82">
            <w:pPr>
              <w:jc w:val="center"/>
              <w:rPr>
                <w:rFonts w:ascii="Arial" w:hAnsi="Arial" w:cs="Arial"/>
                <w:color w:val="000066"/>
              </w:rPr>
            </w:pPr>
            <w:proofErr w:type="spellStart"/>
            <w:r>
              <w:rPr>
                <w:rFonts w:ascii="Arial" w:hAnsi="Arial" w:cs="Arial"/>
              </w:rPr>
              <w:t>Ταχ.Δνση:Φλέμινγκ</w:t>
            </w:r>
            <w:proofErr w:type="spellEnd"/>
            <w:r>
              <w:rPr>
                <w:rFonts w:ascii="Arial" w:hAnsi="Arial" w:cs="Arial"/>
              </w:rPr>
              <w:t xml:space="preserve"> &amp; </w:t>
            </w:r>
            <w:proofErr w:type="spellStart"/>
            <w:r>
              <w:rPr>
                <w:rFonts w:ascii="Arial" w:hAnsi="Arial" w:cs="Arial"/>
              </w:rPr>
              <w:t>Ερ.Σταυρού</w:t>
            </w:r>
            <w:proofErr w:type="spellEnd"/>
            <w:r>
              <w:rPr>
                <w:rFonts w:ascii="Arial" w:hAnsi="Arial" w:cs="Arial"/>
              </w:rPr>
              <w:t xml:space="preserve">   </w:t>
            </w:r>
          </w:p>
          <w:p w:rsidR="00315280" w:rsidRDefault="00315280" w:rsidP="00271C82">
            <w:pPr>
              <w:jc w:val="center"/>
              <w:rPr>
                <w:rFonts w:ascii="Arial" w:hAnsi="Arial" w:cs="Arial"/>
              </w:rPr>
            </w:pPr>
            <w:proofErr w:type="spellStart"/>
            <w:r>
              <w:rPr>
                <w:rFonts w:ascii="Arial" w:hAnsi="Arial" w:cs="Arial"/>
              </w:rPr>
              <w:t>Ταχ.Κώδικας</w:t>
            </w:r>
            <w:proofErr w:type="spellEnd"/>
            <w:r>
              <w:rPr>
                <w:rFonts w:ascii="Arial" w:hAnsi="Arial" w:cs="Arial"/>
              </w:rPr>
              <w:t>:  351 31  ΛΑΜΙΑ</w:t>
            </w:r>
          </w:p>
          <w:p w:rsidR="00315280" w:rsidRDefault="00315280" w:rsidP="00271C82">
            <w:pPr>
              <w:jc w:val="center"/>
              <w:rPr>
                <w:rFonts w:ascii="Arial" w:hAnsi="Arial" w:cs="Arial"/>
              </w:rPr>
            </w:pPr>
            <w:r>
              <w:rPr>
                <w:rFonts w:ascii="Arial" w:hAnsi="Arial" w:cs="Arial"/>
              </w:rPr>
              <w:t xml:space="preserve">Αρ. </w:t>
            </w:r>
            <w:proofErr w:type="spellStart"/>
            <w:r>
              <w:rPr>
                <w:rFonts w:ascii="Arial" w:hAnsi="Arial" w:cs="Arial"/>
              </w:rPr>
              <w:t>τηλεφ</w:t>
            </w:r>
            <w:proofErr w:type="spellEnd"/>
            <w:r>
              <w:rPr>
                <w:rFonts w:ascii="Arial" w:hAnsi="Arial" w:cs="Arial"/>
              </w:rPr>
              <w:t>.    :  22313 51500</w:t>
            </w:r>
          </w:p>
          <w:p w:rsidR="00315280" w:rsidRPr="00621E8C" w:rsidRDefault="00315280" w:rsidP="00271C82">
            <w:pPr>
              <w:pStyle w:val="a3"/>
              <w:spacing w:after="0"/>
              <w:ind w:left="360"/>
              <w:jc w:val="center"/>
              <w:rPr>
                <w:rFonts w:ascii="Arial" w:hAnsi="Arial" w:cs="Arial"/>
                <w:lang w:val="en-US"/>
              </w:rPr>
            </w:pPr>
            <w:r>
              <w:rPr>
                <w:rFonts w:ascii="Arial" w:hAnsi="Arial" w:cs="Arial"/>
                <w:lang w:val="en-US"/>
              </w:rPr>
              <w:t>e</w:t>
            </w:r>
            <w:r w:rsidRPr="00621E8C">
              <w:rPr>
                <w:rFonts w:ascii="Arial" w:hAnsi="Arial" w:cs="Arial"/>
                <w:lang w:val="en-US"/>
              </w:rPr>
              <w:t>-</w:t>
            </w:r>
            <w:r>
              <w:rPr>
                <w:rFonts w:ascii="Arial" w:hAnsi="Arial" w:cs="Arial"/>
                <w:lang w:val="en-US"/>
              </w:rPr>
              <w:t>mail        </w:t>
            </w:r>
            <w:r w:rsidRPr="00621E8C">
              <w:rPr>
                <w:rFonts w:ascii="Arial" w:hAnsi="Arial" w:cs="Arial"/>
                <w:lang w:val="en-US"/>
              </w:rPr>
              <w:t xml:space="preserve"> :</w:t>
            </w:r>
            <w:hyperlink r:id="rId8" w:history="1">
              <w:r>
                <w:rPr>
                  <w:rStyle w:val="-"/>
                  <w:rFonts w:ascii="Arial" w:hAnsi="Arial" w:cs="Arial"/>
                  <w:lang w:val="en-US"/>
                </w:rPr>
                <w:t>grdrh</w:t>
              </w:r>
              <w:r w:rsidRPr="00621E8C">
                <w:rPr>
                  <w:rStyle w:val="-"/>
                  <w:rFonts w:ascii="Arial" w:hAnsi="Arial" w:cs="Arial"/>
                  <w:lang w:val="en-US"/>
                </w:rPr>
                <w:t>@</w:t>
              </w:r>
              <w:r>
                <w:rPr>
                  <w:rStyle w:val="-"/>
                  <w:rFonts w:ascii="Arial" w:hAnsi="Arial" w:cs="Arial"/>
                  <w:lang w:val="en-US"/>
                </w:rPr>
                <w:t>lamia</w:t>
              </w:r>
              <w:r w:rsidRPr="00621E8C">
                <w:rPr>
                  <w:rStyle w:val="-"/>
                  <w:rFonts w:ascii="Arial" w:hAnsi="Arial" w:cs="Arial"/>
                  <w:lang w:val="en-US"/>
                </w:rPr>
                <w:t>-</w:t>
              </w:r>
              <w:r>
                <w:rPr>
                  <w:rStyle w:val="-"/>
                  <w:rFonts w:ascii="Arial" w:hAnsi="Arial" w:cs="Arial"/>
                  <w:lang w:val="en-US"/>
                </w:rPr>
                <w:t>city</w:t>
              </w:r>
              <w:r w:rsidRPr="00621E8C">
                <w:rPr>
                  <w:rStyle w:val="-"/>
                  <w:rFonts w:ascii="Arial" w:hAnsi="Arial" w:cs="Arial"/>
                  <w:lang w:val="en-US"/>
                </w:rPr>
                <w:t>.</w:t>
              </w:r>
              <w:r>
                <w:rPr>
                  <w:rStyle w:val="-"/>
                  <w:rFonts w:ascii="Arial" w:hAnsi="Arial" w:cs="Arial"/>
                  <w:lang w:val="en-US"/>
                </w:rPr>
                <w:t>gr</w:t>
              </w:r>
            </w:hyperlink>
          </w:p>
          <w:p w:rsidR="00315280" w:rsidRPr="00621E8C" w:rsidRDefault="00315280" w:rsidP="00271C82">
            <w:pPr>
              <w:jc w:val="center"/>
              <w:rPr>
                <w:rFonts w:ascii="Arial" w:hAnsi="Arial" w:cs="Arial"/>
                <w:lang w:val="en-US"/>
              </w:rPr>
            </w:pPr>
          </w:p>
          <w:p w:rsidR="00315280" w:rsidRDefault="00315280" w:rsidP="00271C82">
            <w:pPr>
              <w:jc w:val="center"/>
              <w:rPr>
                <w:rFonts w:ascii="Arial" w:hAnsi="Arial" w:cs="Arial"/>
                <w:color w:val="000066"/>
                <w:lang w:val="en-US"/>
              </w:rPr>
            </w:pPr>
          </w:p>
          <w:p w:rsidR="00315280" w:rsidRPr="00B42B65" w:rsidRDefault="00315280" w:rsidP="00271C82">
            <w:pPr>
              <w:ind w:right="-5211"/>
              <w:rPr>
                <w:rFonts w:ascii="Arial" w:hAnsi="Arial" w:cs="Arial"/>
                <w:color w:val="000066"/>
                <w:lang w:val="en-US"/>
              </w:rPr>
            </w:pPr>
          </w:p>
        </w:tc>
        <w:tc>
          <w:tcPr>
            <w:tcW w:w="284" w:type="dxa"/>
            <w:tcMar>
              <w:top w:w="0" w:type="dxa"/>
              <w:left w:w="108" w:type="dxa"/>
              <w:bottom w:w="0" w:type="dxa"/>
              <w:right w:w="108" w:type="dxa"/>
            </w:tcMar>
          </w:tcPr>
          <w:p w:rsidR="00315280" w:rsidRPr="00B42B65" w:rsidRDefault="00315280" w:rsidP="00271C82">
            <w:pPr>
              <w:jc w:val="both"/>
              <w:rPr>
                <w:rFonts w:ascii="Arial" w:hAnsi="Arial" w:cs="Arial"/>
                <w:b/>
                <w:bCs/>
                <w:color w:val="000066"/>
                <w:u w:val="single"/>
              </w:rPr>
            </w:pPr>
          </w:p>
          <w:p w:rsidR="00315280" w:rsidRPr="00B42B65" w:rsidRDefault="00315280" w:rsidP="00271C82">
            <w:pPr>
              <w:jc w:val="both"/>
              <w:rPr>
                <w:rFonts w:ascii="Arial" w:hAnsi="Arial" w:cs="Arial"/>
                <w:color w:val="000066"/>
              </w:rPr>
            </w:pPr>
            <w:r w:rsidRPr="00B42B65">
              <w:rPr>
                <w:rFonts w:ascii="Arial" w:hAnsi="Arial" w:cs="Arial"/>
                <w:color w:val="000066"/>
              </w:rPr>
              <w:t xml:space="preserve"> </w:t>
            </w:r>
          </w:p>
        </w:tc>
        <w:tc>
          <w:tcPr>
            <w:tcW w:w="3781" w:type="dxa"/>
            <w:gridSpan w:val="3"/>
            <w:tcMar>
              <w:top w:w="0" w:type="dxa"/>
              <w:left w:w="108" w:type="dxa"/>
              <w:bottom w:w="0" w:type="dxa"/>
              <w:right w:w="108" w:type="dxa"/>
            </w:tcMar>
          </w:tcPr>
          <w:p w:rsidR="00315280" w:rsidRPr="00B42B65" w:rsidRDefault="00315280" w:rsidP="00271C82">
            <w:pPr>
              <w:jc w:val="both"/>
              <w:rPr>
                <w:rFonts w:ascii="Arial" w:hAnsi="Arial" w:cs="Arial"/>
                <w:color w:val="000066"/>
              </w:rPr>
            </w:pPr>
          </w:p>
          <w:p w:rsidR="00315280" w:rsidRDefault="00315280" w:rsidP="00271C82">
            <w:pPr>
              <w:jc w:val="center"/>
              <w:rPr>
                <w:rFonts w:ascii="Arial" w:hAnsi="Arial" w:cs="Arial"/>
                <w:b/>
                <w:bCs/>
                <w:u w:val="single"/>
              </w:rPr>
            </w:pPr>
            <w:r>
              <w:rPr>
                <w:rFonts w:ascii="Arial" w:hAnsi="Arial" w:cs="Arial"/>
                <w:b/>
                <w:bCs/>
                <w:u w:val="single"/>
              </w:rPr>
              <w:t>ΠΡΟΣ:</w:t>
            </w:r>
          </w:p>
          <w:p w:rsidR="00315280" w:rsidRDefault="00315280" w:rsidP="00271C82">
            <w:pPr>
              <w:jc w:val="center"/>
              <w:rPr>
                <w:rFonts w:ascii="Arial" w:hAnsi="Arial" w:cs="Arial"/>
              </w:rPr>
            </w:pPr>
            <w:r>
              <w:rPr>
                <w:rFonts w:ascii="Arial" w:hAnsi="Arial" w:cs="Arial"/>
              </w:rPr>
              <w:t xml:space="preserve">Οικονομική Επιτροπή </w:t>
            </w:r>
          </w:p>
          <w:p w:rsidR="00315280" w:rsidRDefault="00315280" w:rsidP="00271C82">
            <w:pPr>
              <w:jc w:val="center"/>
              <w:rPr>
                <w:rFonts w:ascii="Arial" w:hAnsi="Arial" w:cs="Arial"/>
              </w:rPr>
            </w:pPr>
            <w:r>
              <w:rPr>
                <w:rFonts w:ascii="Arial" w:hAnsi="Arial" w:cs="Arial"/>
              </w:rPr>
              <w:t xml:space="preserve">Δήμου Λαμιέων   </w:t>
            </w:r>
          </w:p>
          <w:p w:rsidR="00315280" w:rsidRDefault="00315280" w:rsidP="00271C82">
            <w:pPr>
              <w:jc w:val="both"/>
              <w:rPr>
                <w:rFonts w:ascii="Arial" w:hAnsi="Arial" w:cs="Arial"/>
                <w:color w:val="000066"/>
              </w:rPr>
            </w:pPr>
          </w:p>
        </w:tc>
      </w:tr>
    </w:tbl>
    <w:p w:rsidR="00315280" w:rsidRDefault="00315280" w:rsidP="00315280">
      <w:pPr>
        <w:ind w:right="626"/>
        <w:jc w:val="both"/>
        <w:rPr>
          <w:rFonts w:ascii="Arial" w:hAnsi="Arial" w:cs="Arial"/>
          <w:b/>
          <w:sz w:val="20"/>
          <w:szCs w:val="20"/>
          <w:u w:val="single"/>
          <w:lang w:val="en-US"/>
        </w:rPr>
      </w:pPr>
    </w:p>
    <w:p w:rsidR="00315280" w:rsidRPr="00B42B65" w:rsidRDefault="00315280" w:rsidP="00315280">
      <w:pPr>
        <w:ind w:right="626"/>
        <w:jc w:val="both"/>
        <w:rPr>
          <w:rFonts w:ascii="Arial" w:hAnsi="Arial" w:cs="Arial"/>
          <w:b/>
          <w:sz w:val="20"/>
          <w:szCs w:val="20"/>
          <w:u w:val="single"/>
        </w:rPr>
      </w:pPr>
    </w:p>
    <w:p w:rsidR="00315280" w:rsidRPr="00F7159A" w:rsidRDefault="00315280" w:rsidP="00315280">
      <w:pPr>
        <w:ind w:right="626"/>
        <w:jc w:val="both"/>
        <w:rPr>
          <w:rFonts w:ascii="Arial" w:hAnsi="Arial" w:cs="Arial"/>
          <w:sz w:val="20"/>
          <w:szCs w:val="20"/>
        </w:rPr>
      </w:pPr>
      <w:r w:rsidRPr="00F7159A">
        <w:rPr>
          <w:rFonts w:ascii="Arial" w:hAnsi="Arial" w:cs="Arial"/>
          <w:b/>
          <w:sz w:val="20"/>
          <w:szCs w:val="20"/>
          <w:u w:val="single"/>
        </w:rPr>
        <w:t>Θέμα</w:t>
      </w:r>
      <w:r w:rsidRPr="00F7159A">
        <w:rPr>
          <w:rFonts w:ascii="Arial" w:hAnsi="Arial" w:cs="Arial"/>
          <w:sz w:val="20"/>
          <w:szCs w:val="20"/>
        </w:rPr>
        <w:t xml:space="preserve">: </w:t>
      </w:r>
      <w:r w:rsidRPr="00F7159A">
        <w:rPr>
          <w:rFonts w:ascii="Arial" w:hAnsi="Arial" w:cs="Arial"/>
          <w:bCs/>
          <w:sz w:val="20"/>
          <w:szCs w:val="20"/>
        </w:rPr>
        <w:t>Έγκριση</w:t>
      </w:r>
      <w:r>
        <w:rPr>
          <w:rFonts w:ascii="Arial" w:hAnsi="Arial" w:cs="Arial"/>
          <w:bCs/>
          <w:sz w:val="20"/>
          <w:szCs w:val="20"/>
        </w:rPr>
        <w:t xml:space="preserve"> και λήψη απόφασης για έγκριση οικονομικών καταστάσεων και εκθέσεων ελέγχου έτους 2021.</w:t>
      </w:r>
    </w:p>
    <w:p w:rsidR="00315280" w:rsidRPr="00F7159A" w:rsidRDefault="00315280" w:rsidP="00315280">
      <w:pPr>
        <w:tabs>
          <w:tab w:val="left" w:pos="360"/>
        </w:tabs>
        <w:ind w:hanging="357"/>
        <w:jc w:val="both"/>
        <w:rPr>
          <w:rFonts w:ascii="Arial" w:hAnsi="Arial" w:cs="Arial"/>
          <w:bCs/>
          <w:sz w:val="20"/>
          <w:szCs w:val="20"/>
        </w:rPr>
      </w:pPr>
    </w:p>
    <w:p w:rsidR="00315280" w:rsidRPr="006F7A9D" w:rsidRDefault="00315280" w:rsidP="00315280">
      <w:pPr>
        <w:spacing w:line="276" w:lineRule="auto"/>
        <w:ind w:left="-426"/>
        <w:jc w:val="center"/>
        <w:rPr>
          <w:rFonts w:ascii="Arial" w:hAnsi="Arial" w:cs="Arial"/>
          <w:b/>
          <w:bCs/>
          <w:sz w:val="20"/>
          <w:szCs w:val="20"/>
        </w:rPr>
      </w:pPr>
      <w:r w:rsidRPr="006F7A9D">
        <w:rPr>
          <w:rFonts w:ascii="Arial" w:hAnsi="Arial" w:cs="Arial"/>
          <w:b/>
          <w:bCs/>
          <w:sz w:val="20"/>
          <w:szCs w:val="20"/>
        </w:rPr>
        <w:t>Ο ΠΡΟΕΔΡΟΣ ΤΟΥ Δ.Σ.</w:t>
      </w:r>
    </w:p>
    <w:p w:rsidR="006F7A9D" w:rsidRPr="006F7A9D" w:rsidRDefault="006F7A9D" w:rsidP="006F7A9D">
      <w:pPr>
        <w:spacing w:line="360" w:lineRule="auto"/>
        <w:rPr>
          <w:rFonts w:ascii="Arial" w:hAnsi="Arial" w:cs="Arial"/>
          <w:b/>
          <w:sz w:val="20"/>
          <w:szCs w:val="20"/>
        </w:rPr>
      </w:pPr>
      <w:r w:rsidRPr="006F7A9D">
        <w:rPr>
          <w:rFonts w:ascii="Arial" w:hAnsi="Arial" w:cs="Arial"/>
          <w:sz w:val="20"/>
          <w:szCs w:val="20"/>
        </w:rPr>
        <w:t xml:space="preserve"> </w:t>
      </w:r>
    </w:p>
    <w:p w:rsidR="006F7A9D" w:rsidRPr="006F7A9D" w:rsidRDefault="006F7A9D" w:rsidP="006F7A9D">
      <w:pPr>
        <w:spacing w:line="360" w:lineRule="auto"/>
        <w:rPr>
          <w:rFonts w:ascii="Arial" w:hAnsi="Arial" w:cs="Arial"/>
          <w:sz w:val="20"/>
          <w:szCs w:val="20"/>
        </w:rPr>
      </w:pPr>
      <w:r w:rsidRPr="006F7A9D">
        <w:rPr>
          <w:rFonts w:ascii="Arial" w:hAnsi="Arial" w:cs="Arial"/>
          <w:sz w:val="20"/>
          <w:szCs w:val="20"/>
        </w:rPr>
        <w:t>Έχοντας υπόψη:</w:t>
      </w:r>
    </w:p>
    <w:p w:rsidR="006F7A9D" w:rsidRPr="006F7A9D" w:rsidRDefault="006F7A9D" w:rsidP="006F7A9D">
      <w:pPr>
        <w:rPr>
          <w:rFonts w:ascii="Arial" w:hAnsi="Arial" w:cs="Arial"/>
          <w:sz w:val="20"/>
          <w:szCs w:val="20"/>
        </w:rPr>
      </w:pPr>
    </w:p>
    <w:p w:rsidR="006F7A9D" w:rsidRPr="006F7A9D" w:rsidRDefault="006F7A9D" w:rsidP="006F7A9D">
      <w:pPr>
        <w:ind w:firstLine="720"/>
        <w:jc w:val="both"/>
        <w:rPr>
          <w:rFonts w:ascii="Arial" w:hAnsi="Arial" w:cs="Arial"/>
          <w:sz w:val="20"/>
          <w:szCs w:val="20"/>
        </w:rPr>
      </w:pPr>
      <w:r w:rsidRPr="006F7A9D">
        <w:rPr>
          <w:rFonts w:ascii="Arial" w:hAnsi="Arial" w:cs="Arial"/>
          <w:sz w:val="20"/>
          <w:szCs w:val="20"/>
        </w:rPr>
        <w:t xml:space="preserve">1. </w:t>
      </w:r>
      <w:r w:rsidRPr="006F7A9D">
        <w:rPr>
          <w:rFonts w:ascii="Arial" w:hAnsi="Arial" w:cs="Arial"/>
          <w:bCs/>
          <w:sz w:val="20"/>
          <w:szCs w:val="20"/>
        </w:rPr>
        <w:t>Τις διατάξεις  του Ν. 3852/2010 [ΦΕΚ Α΄87/2010 «Νέα Αρχιτεκτονική της Αυτοδιοίκησης και της Αποκεντρωμένης Διοίκησης – Πρόγραμμα Καλλικράτης»],</w:t>
      </w:r>
    </w:p>
    <w:p w:rsidR="006F7A9D" w:rsidRPr="006F7A9D" w:rsidRDefault="006F7A9D" w:rsidP="006F7A9D">
      <w:pPr>
        <w:ind w:firstLine="720"/>
        <w:jc w:val="both"/>
        <w:rPr>
          <w:rFonts w:ascii="Arial" w:hAnsi="Arial" w:cs="Arial"/>
          <w:sz w:val="20"/>
          <w:szCs w:val="20"/>
        </w:rPr>
      </w:pPr>
      <w:r w:rsidRPr="006F7A9D">
        <w:rPr>
          <w:rFonts w:ascii="Arial" w:hAnsi="Arial" w:cs="Arial"/>
          <w:sz w:val="20"/>
          <w:szCs w:val="20"/>
        </w:rPr>
        <w:t xml:space="preserve">2. Τις οικονομικές καταστάσεις και τις εκθέσεις ελέγχου </w:t>
      </w:r>
      <w:r w:rsidRPr="006F7A9D">
        <w:rPr>
          <w:rFonts w:ascii="Arial" w:hAnsi="Arial" w:cs="Arial"/>
          <w:b/>
          <w:sz w:val="20"/>
          <w:szCs w:val="20"/>
        </w:rPr>
        <w:t>έτους 2021.</w:t>
      </w:r>
    </w:p>
    <w:p w:rsidR="006F7A9D" w:rsidRPr="006F7A9D" w:rsidRDefault="006F7A9D" w:rsidP="006F7A9D">
      <w:pPr>
        <w:jc w:val="both"/>
        <w:rPr>
          <w:rFonts w:ascii="Arial" w:hAnsi="Arial" w:cs="Arial"/>
          <w:sz w:val="20"/>
          <w:szCs w:val="20"/>
        </w:rPr>
      </w:pPr>
    </w:p>
    <w:p w:rsidR="006F7A9D" w:rsidRPr="006F7A9D" w:rsidRDefault="006F7A9D" w:rsidP="006F7A9D">
      <w:pPr>
        <w:rPr>
          <w:rFonts w:ascii="Arial" w:hAnsi="Arial" w:cs="Arial"/>
          <w:sz w:val="20"/>
          <w:szCs w:val="20"/>
        </w:rPr>
      </w:pPr>
      <w:r w:rsidRPr="006F7A9D">
        <w:rPr>
          <w:rFonts w:ascii="Arial" w:hAnsi="Arial" w:cs="Arial"/>
          <w:sz w:val="20"/>
          <w:szCs w:val="20"/>
        </w:rPr>
        <w:t>Κατόπιν των ανωτέρω</w:t>
      </w:r>
    </w:p>
    <w:p w:rsidR="006F7A9D" w:rsidRPr="006F7A9D" w:rsidRDefault="006F7A9D" w:rsidP="006F7A9D">
      <w:pPr>
        <w:rPr>
          <w:rFonts w:ascii="Arial" w:hAnsi="Arial" w:cs="Arial"/>
          <w:sz w:val="20"/>
          <w:szCs w:val="20"/>
        </w:rPr>
      </w:pPr>
    </w:p>
    <w:p w:rsidR="006F7A9D" w:rsidRPr="006F7A9D" w:rsidRDefault="006F7A9D" w:rsidP="006F7A9D">
      <w:pPr>
        <w:jc w:val="center"/>
        <w:rPr>
          <w:rFonts w:ascii="Arial" w:hAnsi="Arial" w:cs="Arial"/>
          <w:b/>
          <w:sz w:val="20"/>
          <w:szCs w:val="20"/>
        </w:rPr>
      </w:pPr>
      <w:r w:rsidRPr="006F7A9D">
        <w:rPr>
          <w:rFonts w:ascii="Arial" w:hAnsi="Arial" w:cs="Arial"/>
          <w:b/>
          <w:sz w:val="20"/>
          <w:szCs w:val="20"/>
        </w:rPr>
        <w:t>ΕΙΣΗΓΟΥΜΑΣΤΕ</w:t>
      </w:r>
    </w:p>
    <w:p w:rsidR="006F7A9D" w:rsidRPr="006F7A9D" w:rsidRDefault="006F7A9D" w:rsidP="006F7A9D">
      <w:pPr>
        <w:rPr>
          <w:sz w:val="20"/>
          <w:szCs w:val="20"/>
        </w:rPr>
      </w:pPr>
    </w:p>
    <w:p w:rsidR="006F7A9D" w:rsidRPr="006F7A9D" w:rsidRDefault="006F7A9D" w:rsidP="006F7A9D">
      <w:pPr>
        <w:jc w:val="both"/>
        <w:rPr>
          <w:rFonts w:ascii="Arial" w:hAnsi="Arial" w:cs="Arial"/>
          <w:sz w:val="20"/>
          <w:szCs w:val="20"/>
        </w:rPr>
      </w:pPr>
      <w:r w:rsidRPr="006F7A9D">
        <w:rPr>
          <w:rFonts w:ascii="Arial" w:hAnsi="Arial" w:cs="Arial"/>
          <w:color w:val="000000"/>
          <w:sz w:val="20"/>
          <w:szCs w:val="20"/>
        </w:rPr>
        <w:t>Την  λήψη απόφασης περί έγκριση</w:t>
      </w:r>
      <w:r>
        <w:rPr>
          <w:rFonts w:ascii="Arial" w:hAnsi="Arial" w:cs="Arial"/>
          <w:color w:val="000000"/>
          <w:sz w:val="20"/>
          <w:szCs w:val="20"/>
        </w:rPr>
        <w:t xml:space="preserve">ς της υπ’ </w:t>
      </w:r>
      <w:proofErr w:type="spellStart"/>
      <w:r>
        <w:rPr>
          <w:rFonts w:ascii="Arial" w:hAnsi="Arial" w:cs="Arial"/>
          <w:color w:val="000000"/>
          <w:sz w:val="20"/>
          <w:szCs w:val="20"/>
        </w:rPr>
        <w:t>αρίθμ</w:t>
      </w:r>
      <w:proofErr w:type="spellEnd"/>
      <w:r>
        <w:rPr>
          <w:rFonts w:ascii="Arial" w:hAnsi="Arial" w:cs="Arial"/>
          <w:color w:val="000000"/>
          <w:sz w:val="20"/>
          <w:szCs w:val="20"/>
        </w:rPr>
        <w:t xml:space="preserve">. </w:t>
      </w:r>
      <w:r w:rsidR="004A49C2">
        <w:rPr>
          <w:rFonts w:ascii="Arial" w:hAnsi="Arial" w:cs="Arial"/>
          <w:color w:val="000000"/>
          <w:sz w:val="20"/>
          <w:szCs w:val="20"/>
        </w:rPr>
        <w:t>17</w:t>
      </w:r>
      <w:r w:rsidRPr="006F7A9D">
        <w:rPr>
          <w:rFonts w:ascii="Arial" w:hAnsi="Arial" w:cs="Arial"/>
          <w:b/>
          <w:color w:val="000000"/>
          <w:sz w:val="20"/>
          <w:szCs w:val="20"/>
        </w:rPr>
        <w:t>/2022</w:t>
      </w:r>
      <w:r w:rsidRPr="006F7A9D">
        <w:rPr>
          <w:rFonts w:ascii="Arial" w:hAnsi="Arial" w:cs="Arial"/>
          <w:color w:val="000000"/>
          <w:sz w:val="20"/>
          <w:szCs w:val="20"/>
        </w:rPr>
        <w:t xml:space="preserve"> απόφασης του Δ.Σ. του ΔΗ. ΠΕ.ΘΕ Ρούμελης (ΑΔΑ:</w:t>
      </w:r>
      <w:r w:rsidR="004E1FEF" w:rsidRPr="004E1FEF">
        <w:t xml:space="preserve"> </w:t>
      </w:r>
      <w:r w:rsidR="004E1FEF">
        <w:t>9Ρ2ΙΟΕΦΥ-ΑΥΕ</w:t>
      </w:r>
      <w:r w:rsidRPr="006F7A9D">
        <w:rPr>
          <w:rFonts w:ascii="Arial" w:hAnsi="Arial" w:cs="Arial"/>
          <w:color w:val="000000"/>
          <w:sz w:val="20"/>
          <w:szCs w:val="20"/>
        </w:rPr>
        <w:t xml:space="preserve">) με θέμα </w:t>
      </w:r>
      <w:r w:rsidRPr="006F7A9D">
        <w:rPr>
          <w:rFonts w:ascii="Arial" w:hAnsi="Arial" w:cs="Arial"/>
          <w:sz w:val="20"/>
          <w:szCs w:val="20"/>
        </w:rPr>
        <w:t xml:space="preserve"> έγκριση οικονομικών καταστάσεων</w:t>
      </w:r>
      <w:r>
        <w:rPr>
          <w:rFonts w:ascii="Arial" w:hAnsi="Arial" w:cs="Arial"/>
          <w:sz w:val="20"/>
          <w:szCs w:val="20"/>
        </w:rPr>
        <w:t xml:space="preserve"> και εκθέσεων ελέγχου έτους 2021</w:t>
      </w:r>
      <w:r w:rsidRPr="006F7A9D">
        <w:rPr>
          <w:rFonts w:ascii="Arial" w:hAnsi="Arial" w:cs="Arial"/>
          <w:sz w:val="20"/>
          <w:szCs w:val="20"/>
        </w:rPr>
        <w:t xml:space="preserve"> του ΔΗ.ΠΕ.ΘΕ. Ρούμελης, ήτοι</w:t>
      </w:r>
      <w:r>
        <w:rPr>
          <w:rFonts w:ascii="Arial" w:hAnsi="Arial" w:cs="Arial"/>
          <w:sz w:val="20"/>
          <w:szCs w:val="20"/>
        </w:rPr>
        <w:t>: Τον Ισολογισμό της χρήσης 2021</w:t>
      </w:r>
      <w:r w:rsidRPr="006F7A9D">
        <w:rPr>
          <w:rFonts w:ascii="Arial" w:hAnsi="Arial" w:cs="Arial"/>
          <w:sz w:val="20"/>
          <w:szCs w:val="20"/>
        </w:rPr>
        <w:t>, το προσάρτημα αυτού και την έκθεση του Διοικητικού Συμβουλίου προς την Οικονομική επιτροπή του Δήμου Λαμιέων  γι</w:t>
      </w:r>
      <w:r>
        <w:rPr>
          <w:rFonts w:ascii="Arial" w:hAnsi="Arial" w:cs="Arial"/>
          <w:sz w:val="20"/>
          <w:szCs w:val="20"/>
        </w:rPr>
        <w:t>α τον Ισολογισμό της χρήσης 2021</w:t>
      </w:r>
      <w:r w:rsidRPr="006F7A9D">
        <w:rPr>
          <w:rFonts w:ascii="Arial" w:hAnsi="Arial" w:cs="Arial"/>
          <w:sz w:val="20"/>
          <w:szCs w:val="20"/>
        </w:rPr>
        <w:t>.</w:t>
      </w:r>
    </w:p>
    <w:p w:rsidR="006F7A9D" w:rsidRPr="006F7A9D" w:rsidRDefault="006F7A9D" w:rsidP="006F7A9D">
      <w:pPr>
        <w:rPr>
          <w:sz w:val="20"/>
          <w:szCs w:val="20"/>
        </w:rPr>
      </w:pPr>
    </w:p>
    <w:p w:rsidR="006F7A9D" w:rsidRPr="006F7A9D" w:rsidRDefault="006F7A9D" w:rsidP="006F7A9D">
      <w:pPr>
        <w:jc w:val="both"/>
        <w:rPr>
          <w:rFonts w:ascii="Arial" w:hAnsi="Arial" w:cs="Arial"/>
          <w:sz w:val="20"/>
          <w:szCs w:val="20"/>
        </w:rPr>
      </w:pPr>
    </w:p>
    <w:p w:rsidR="006F7A9D" w:rsidRPr="006F7A9D" w:rsidRDefault="006F7A9D" w:rsidP="006F7A9D">
      <w:pPr>
        <w:jc w:val="both"/>
        <w:rPr>
          <w:rFonts w:ascii="Arial" w:hAnsi="Arial" w:cs="Arial"/>
          <w:sz w:val="20"/>
          <w:szCs w:val="20"/>
        </w:rPr>
      </w:pPr>
    </w:p>
    <w:p w:rsidR="00EF016F" w:rsidRDefault="006F7A9D" w:rsidP="006F7A9D">
      <w:pPr>
        <w:rPr>
          <w:rFonts w:ascii="Arial" w:hAnsi="Arial" w:cs="Arial"/>
          <w:sz w:val="20"/>
          <w:szCs w:val="20"/>
        </w:rPr>
      </w:pPr>
      <w:r w:rsidRPr="006F7A9D">
        <w:rPr>
          <w:rFonts w:ascii="Arial" w:hAnsi="Arial" w:cs="Arial"/>
          <w:sz w:val="20"/>
          <w:szCs w:val="20"/>
        </w:rPr>
        <w:t>Επισυνάπτονται οι Οικονομικές καταστάσεις</w:t>
      </w:r>
    </w:p>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7A59A1" w:rsidRPr="007E1704" w:rsidRDefault="007A59A1" w:rsidP="007A59A1">
      <w:pPr>
        <w:pStyle w:val="a8"/>
        <w:rPr>
          <w:rFonts w:cs="Arial"/>
          <w:sz w:val="28"/>
          <w:szCs w:val="28"/>
        </w:rPr>
      </w:pPr>
      <w:r w:rsidRPr="007E1704">
        <w:rPr>
          <w:rFonts w:cs="Arial"/>
          <w:sz w:val="28"/>
          <w:szCs w:val="28"/>
        </w:rPr>
        <w:t xml:space="preserve">Π Ρ Ο Σ Α Ρ Τ Η Μ Α </w:t>
      </w:r>
    </w:p>
    <w:p w:rsidR="007A59A1" w:rsidRPr="007E1704" w:rsidRDefault="007A59A1" w:rsidP="007A59A1">
      <w:pPr>
        <w:pStyle w:val="a9"/>
        <w:rPr>
          <w:rFonts w:cs="Arial"/>
          <w:szCs w:val="28"/>
        </w:rPr>
      </w:pPr>
      <w:r w:rsidRPr="007E1704">
        <w:rPr>
          <w:rFonts w:cs="Arial"/>
          <w:szCs w:val="28"/>
        </w:rPr>
        <w:t>ΤΟΥ ΙΣΟΛΟΓΙΣΜΟΥ ΤΗΣ 31 ΔΕΚΕΜΒΡΙΟΥ 20</w:t>
      </w:r>
      <w:r w:rsidRPr="007A59A1">
        <w:rPr>
          <w:rFonts w:cs="Arial"/>
          <w:szCs w:val="28"/>
        </w:rPr>
        <w:t>2</w:t>
      </w:r>
      <w:r w:rsidRPr="007E1704">
        <w:rPr>
          <w:rFonts w:cs="Arial"/>
          <w:szCs w:val="28"/>
        </w:rPr>
        <w:t>1</w:t>
      </w:r>
    </w:p>
    <w:p w:rsidR="007A59A1" w:rsidRPr="007E1704" w:rsidRDefault="007A59A1" w:rsidP="007A59A1">
      <w:pPr>
        <w:pStyle w:val="a9"/>
        <w:rPr>
          <w:rFonts w:cs="Arial"/>
          <w:szCs w:val="28"/>
        </w:rPr>
      </w:pPr>
      <w:r w:rsidRPr="007E1704">
        <w:rPr>
          <w:rFonts w:cs="Arial"/>
          <w:szCs w:val="28"/>
        </w:rPr>
        <w:t xml:space="preserve">(Βάσει των διατάξεων του άρθρου 1 </w:t>
      </w:r>
      <w:proofErr w:type="spellStart"/>
      <w:r w:rsidRPr="007E1704">
        <w:rPr>
          <w:rFonts w:cs="Arial"/>
          <w:szCs w:val="28"/>
        </w:rPr>
        <w:t>παράγρ</w:t>
      </w:r>
      <w:proofErr w:type="spellEnd"/>
      <w:r w:rsidRPr="007E1704">
        <w:rPr>
          <w:rFonts w:cs="Arial"/>
          <w:szCs w:val="28"/>
        </w:rPr>
        <w:t>. 4.1.501 του Π.Δ. 315/29.12.1999)</w:t>
      </w:r>
    </w:p>
    <w:p w:rsidR="007A59A1" w:rsidRPr="007E1704" w:rsidRDefault="007A59A1" w:rsidP="007A59A1">
      <w:pPr>
        <w:pStyle w:val="3"/>
        <w:rPr>
          <w:rFonts w:cs="Arial"/>
          <w:sz w:val="28"/>
          <w:szCs w:val="28"/>
        </w:rPr>
      </w:pPr>
      <w:r w:rsidRPr="007E1704">
        <w:rPr>
          <w:rFonts w:cs="Arial"/>
          <w:sz w:val="28"/>
          <w:szCs w:val="28"/>
        </w:rPr>
        <w:t xml:space="preserve">ΤΗΣ «ΔΗΜΟΤΙΚΗΣ ΚΟΙΝΩΦΕΛΟΥΣ ΕΠΙΧΕΙΡΗΣΗΣ «ΔΗ.ΠΕ.ΘΕ ΡΟΥΜΕΛΗΣ» ΤΟΥ ΔΗΜΟΥ ΛΑΜΙΕΩΝ» </w:t>
      </w:r>
    </w:p>
    <w:p w:rsidR="007A59A1" w:rsidRPr="0030583A" w:rsidRDefault="007A59A1" w:rsidP="007A59A1">
      <w:pPr>
        <w:jc w:val="center"/>
        <w:rPr>
          <w:rFonts w:ascii="Arial" w:hAnsi="Arial" w:cs="Arial"/>
          <w:b/>
        </w:rPr>
      </w:pPr>
    </w:p>
    <w:p w:rsidR="007A59A1" w:rsidRPr="0030583A" w:rsidRDefault="007A59A1" w:rsidP="007A59A1">
      <w:pPr>
        <w:jc w:val="center"/>
        <w:rPr>
          <w:rFonts w:ascii="Arial" w:hAnsi="Arial" w:cs="Arial"/>
          <w:b/>
        </w:rPr>
      </w:pPr>
    </w:p>
    <w:p w:rsidR="007A59A1" w:rsidRPr="0030583A" w:rsidRDefault="007A59A1" w:rsidP="007A59A1">
      <w:pPr>
        <w:pStyle w:val="a7"/>
        <w:numPr>
          <w:ilvl w:val="0"/>
          <w:numId w:val="2"/>
        </w:numPr>
        <w:rPr>
          <w:rFonts w:cs="Arial"/>
          <w:b/>
          <w:u w:val="single"/>
        </w:rPr>
      </w:pPr>
      <w:r w:rsidRPr="0030583A">
        <w:rPr>
          <w:rFonts w:cs="Arial"/>
          <w:b/>
          <w:u w:val="single"/>
        </w:rPr>
        <w:t>ΣΥΝΝΟΜΗ ΚΑΤΑΡΤΙΣΗ ΚΑΙ ΔΟΜΗ ΤΩΝ ΟΙΚΟΝΟΜΙΚΩΝ ΚΑΤΑΣΤΑΣΕΩΝ – ΠΑΡΕΚΚΛΙΣΕΙΣ ΠΟΥ ΕΓΙΝΑΝ  ΧΑΡΙΝ ΤΗΣ ΑΡΧΗΣ ΤΗΣ ΠΡΑΓΜΑΤΙΚΗΣ ΕΙΚΟΝΑΣ</w:t>
      </w:r>
    </w:p>
    <w:p w:rsidR="007A59A1" w:rsidRPr="0030583A" w:rsidRDefault="007A59A1" w:rsidP="007A59A1">
      <w:pPr>
        <w:pStyle w:val="a7"/>
        <w:ind w:left="360"/>
        <w:rPr>
          <w:rFonts w:cs="Arial"/>
          <w:b/>
          <w:u w:val="single"/>
        </w:rPr>
      </w:pPr>
    </w:p>
    <w:p w:rsidR="007A59A1" w:rsidRPr="0030583A" w:rsidRDefault="007A59A1" w:rsidP="007A59A1">
      <w:pPr>
        <w:pStyle w:val="ab"/>
        <w:jc w:val="both"/>
        <w:rPr>
          <w:rFonts w:ascii="Arial" w:hAnsi="Arial" w:cs="Arial"/>
          <w:b/>
        </w:rPr>
      </w:pPr>
      <w:r w:rsidRPr="0030583A">
        <w:rPr>
          <w:rFonts w:ascii="Arial" w:hAnsi="Arial" w:cs="Arial"/>
          <w:b/>
        </w:rPr>
        <w:t xml:space="preserve">(α)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21</w:t>
      </w:r>
      <w:r w:rsidRPr="0030583A">
        <w:rPr>
          <w:rFonts w:ascii="Arial" w:hAnsi="Arial" w:cs="Arial"/>
          <w:b/>
        </w:rPr>
        <w:t xml:space="preserve">.: Σε περίπτωση παρεκκλίσεως, σε μία χρήση, από την αρχή κατά την οποία δεν επιτρέπεται η μεταβολή από χρήση σε χρήση της καθορισμένης δομής του </w:t>
      </w:r>
      <w:r w:rsidRPr="0030583A">
        <w:rPr>
          <w:rFonts w:ascii="Arial" w:hAnsi="Arial" w:cs="Arial"/>
          <w:b/>
        </w:rPr>
        <w:lastRenderedPageBreak/>
        <w:t>ισολογισμού και του λογαριασμού αποτελεσμάτων χρήσεως, η οποία είναι δυνατό να γίνει μόνο σε εξαιρετικές περιπτώσεις που προβλέπονται από τη νομοθεσία, αναφέρονται η παρέκκλιση και οι λόγοι που την επέβαλαν, με πλήρη αιτιολόγηση της σκοπιμότητας της παρεκκλίσεως αυτής.</w:t>
      </w:r>
    </w:p>
    <w:p w:rsidR="007A59A1" w:rsidRPr="0030583A" w:rsidRDefault="007A59A1" w:rsidP="007A59A1">
      <w:pPr>
        <w:spacing w:before="3" w:line="260" w:lineRule="exact"/>
        <w:jc w:val="both"/>
        <w:rPr>
          <w:rFonts w:ascii="Arial" w:eastAsia="Arial" w:hAnsi="Arial" w:cs="Arial"/>
          <w:i/>
          <w:sz w:val="18"/>
          <w:szCs w:val="18"/>
        </w:rPr>
      </w:pPr>
      <w:r w:rsidRPr="0030583A">
        <w:rPr>
          <w:rFonts w:ascii="Arial" w:eastAsia="Arial" w:hAnsi="Arial" w:cs="Arial"/>
          <w:i/>
          <w:sz w:val="18"/>
          <w:szCs w:val="18"/>
        </w:rPr>
        <w:t>Χρησιμοποιήθηκε ο λογαριασμός Απαιτήσεων του Ενεργητικού 4α. «Επισφαλείς - επίδικοι χρεώστες (Επίδικη απαίτηση - Διαχ. Έλλειμμα επιχορήγησης Δ. Λαμίας κατά παντός υπευθύνου)», προκειμένου να απεικονισθεί το έλλειμμα  που προέκυψε ποσού  1.49</w:t>
      </w:r>
      <w:r w:rsidRPr="00545137">
        <w:rPr>
          <w:rFonts w:ascii="Arial" w:eastAsia="Arial" w:hAnsi="Arial" w:cs="Arial"/>
          <w:i/>
          <w:sz w:val="18"/>
          <w:szCs w:val="18"/>
        </w:rPr>
        <w:t>0</w:t>
      </w:r>
      <w:r w:rsidRPr="0030583A">
        <w:rPr>
          <w:rFonts w:ascii="Arial" w:eastAsia="Arial" w:hAnsi="Arial" w:cs="Arial"/>
          <w:i/>
          <w:sz w:val="18"/>
          <w:szCs w:val="18"/>
        </w:rPr>
        <w:t xml:space="preserve">.679,07 € ως διαφορά επιχορηγήσεων μεταξύ </w:t>
      </w:r>
      <w:r w:rsidRPr="0030583A">
        <w:rPr>
          <w:rFonts w:ascii="Arial" w:eastAsia="Arial" w:hAnsi="Arial" w:cs="Arial"/>
          <w:bCs/>
          <w:i/>
          <w:sz w:val="18"/>
          <w:szCs w:val="18"/>
        </w:rPr>
        <w:t xml:space="preserve">αυτών που εκταμιεύονταν από Δήμο και αυτών που εισέπραξε η επιχείρηση. </w:t>
      </w:r>
    </w:p>
    <w:p w:rsidR="007A59A1" w:rsidRPr="0030583A" w:rsidRDefault="007A59A1" w:rsidP="007A59A1">
      <w:pPr>
        <w:spacing w:before="3" w:line="260" w:lineRule="exact"/>
        <w:jc w:val="both"/>
        <w:rPr>
          <w:rFonts w:ascii="Arial" w:eastAsia="Arial" w:hAnsi="Arial" w:cs="Arial"/>
          <w:i/>
          <w:sz w:val="18"/>
          <w:szCs w:val="18"/>
        </w:rPr>
      </w:pPr>
      <w:r w:rsidRPr="0030583A">
        <w:rPr>
          <w:rFonts w:ascii="Arial" w:eastAsia="Arial" w:hAnsi="Arial" w:cs="Arial"/>
          <w:i/>
          <w:sz w:val="18"/>
          <w:szCs w:val="18"/>
        </w:rPr>
        <w:t>Αντίστοιχα, χρησιμοποιήθηκε ο Μεταβατικός λογαριασμός του Παθητικού 1</w:t>
      </w:r>
      <w:r w:rsidRPr="0030583A">
        <w:rPr>
          <w:rFonts w:ascii="Arial" w:eastAsia="Arial" w:hAnsi="Arial" w:cs="Arial"/>
          <w:i/>
          <w:sz w:val="18"/>
          <w:szCs w:val="18"/>
          <w:vertAlign w:val="superscript"/>
        </w:rPr>
        <w:t>α</w:t>
      </w:r>
      <w:r w:rsidRPr="0030583A">
        <w:rPr>
          <w:rFonts w:ascii="Arial" w:eastAsia="Arial" w:hAnsi="Arial" w:cs="Arial"/>
          <w:i/>
          <w:sz w:val="18"/>
          <w:szCs w:val="18"/>
        </w:rPr>
        <w:t xml:space="preserve"> «Εισπρακτέες επιχορηγήσεις υπό εκκαθάριση»,  προκειμένου να απεικονισθούν οι επιχορηγήσεις αυτές  που  τελούν υπό δικαστική διερεύνηση. </w:t>
      </w:r>
    </w:p>
    <w:p w:rsidR="007A59A1" w:rsidRPr="0030583A" w:rsidRDefault="007A59A1" w:rsidP="007A59A1">
      <w:pPr>
        <w:spacing w:before="3" w:line="260" w:lineRule="exact"/>
        <w:rPr>
          <w:rFonts w:ascii="Arial" w:eastAsia="Arial" w:hAnsi="Arial" w:cs="Arial"/>
          <w:i/>
          <w:sz w:val="18"/>
          <w:szCs w:val="18"/>
        </w:rPr>
      </w:pPr>
      <w:r w:rsidRPr="0030583A">
        <w:rPr>
          <w:rFonts w:ascii="Arial" w:eastAsia="Arial" w:hAnsi="Arial" w:cs="Arial"/>
          <w:i/>
          <w:sz w:val="18"/>
          <w:szCs w:val="18"/>
        </w:rPr>
        <w:t>Ανάλυση του θέματος γίνεται στην παράγραφο 13 του παρόντος προσαρτήματος.</w:t>
      </w:r>
    </w:p>
    <w:p w:rsidR="007A59A1" w:rsidRPr="0030583A" w:rsidRDefault="007A59A1" w:rsidP="007A59A1">
      <w:pPr>
        <w:spacing w:before="3" w:line="260" w:lineRule="exact"/>
        <w:rPr>
          <w:rFonts w:ascii="Arial" w:eastAsia="Arial" w:hAnsi="Arial" w:cs="Arial"/>
          <w:i/>
          <w:sz w:val="18"/>
          <w:szCs w:val="18"/>
        </w:rPr>
      </w:pPr>
    </w:p>
    <w:p w:rsidR="007A59A1" w:rsidRDefault="007A59A1" w:rsidP="007A59A1">
      <w:pPr>
        <w:pStyle w:val="ab"/>
        <w:jc w:val="both"/>
        <w:rPr>
          <w:rFonts w:ascii="Arial" w:hAnsi="Arial" w:cs="Arial"/>
          <w:b/>
        </w:rPr>
      </w:pPr>
      <w:r w:rsidRPr="0030583A">
        <w:rPr>
          <w:rFonts w:ascii="Arial" w:hAnsi="Arial" w:cs="Arial"/>
          <w:b/>
        </w:rPr>
        <w:t xml:space="preserve"> (β)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22</w:t>
      </w:r>
      <w:r w:rsidRPr="0030583A">
        <w:rPr>
          <w:rFonts w:ascii="Arial" w:hAnsi="Arial" w:cs="Arial"/>
          <w:b/>
        </w:rPr>
        <w:t xml:space="preserve">: Αναλύσεις των συμπτυγμένων στοιχείων των κατηγοριών εκείνων του ισολογισμού που αντιστοιχούν σε αραβικούς αριθμούς. Όταν η  Δημοτική  Κοινωφελή  </w:t>
      </w:r>
      <w:bookmarkStart w:id="0" w:name="_Hlk14894158"/>
      <w:r w:rsidRPr="0030583A">
        <w:rPr>
          <w:rFonts w:ascii="Arial" w:hAnsi="Arial" w:cs="Arial"/>
          <w:b/>
        </w:rPr>
        <w:t xml:space="preserve">Επιχείρηση  «ΔΗ.ΠΕ.ΘΕ ΡΟΥΜΕΛΗΣ» του Δήμου Λαμιέων </w:t>
      </w:r>
      <w:bookmarkEnd w:id="0"/>
      <w:r w:rsidRPr="0030583A">
        <w:rPr>
          <w:rFonts w:ascii="Arial" w:hAnsi="Arial" w:cs="Arial"/>
          <w:b/>
        </w:rPr>
        <w:t xml:space="preserve">  κάνει τέτοιες συμπτύξεις, είναι υποχρεωμένη να παρουσιάζει τις αντίστοιχες αναλύσεις.</w:t>
      </w:r>
    </w:p>
    <w:p w:rsidR="007A59A1" w:rsidRPr="0030583A" w:rsidRDefault="007A59A1" w:rsidP="007A59A1">
      <w:pPr>
        <w:pStyle w:val="ab"/>
        <w:jc w:val="both"/>
        <w:rPr>
          <w:rFonts w:ascii="Arial" w:hAnsi="Arial" w:cs="Arial"/>
          <w:b/>
        </w:rPr>
      </w:pPr>
    </w:p>
    <w:p w:rsidR="007A59A1" w:rsidRDefault="007A59A1" w:rsidP="007A59A1">
      <w:pPr>
        <w:pStyle w:val="ab"/>
        <w:ind w:firstLine="0"/>
        <w:jc w:val="both"/>
        <w:rPr>
          <w:rFonts w:ascii="Arial" w:hAnsi="Arial" w:cs="Arial"/>
          <w:sz w:val="18"/>
          <w:szCs w:val="18"/>
        </w:rPr>
      </w:pPr>
      <w:r w:rsidRPr="00545137">
        <w:rPr>
          <w:rFonts w:ascii="Arial" w:hAnsi="Arial" w:cs="Arial"/>
          <w:sz w:val="18"/>
          <w:szCs w:val="18"/>
        </w:rPr>
        <w:t>Δεν έγιναν.</w:t>
      </w:r>
    </w:p>
    <w:p w:rsidR="007A59A1" w:rsidRPr="00545137" w:rsidRDefault="007A59A1" w:rsidP="007A59A1">
      <w:pPr>
        <w:pStyle w:val="ab"/>
        <w:ind w:firstLine="0"/>
        <w:jc w:val="both"/>
        <w:rPr>
          <w:rFonts w:ascii="Arial" w:hAnsi="Arial" w:cs="Arial"/>
          <w:b/>
          <w:sz w:val="18"/>
          <w:szCs w:val="18"/>
        </w:rPr>
      </w:pPr>
    </w:p>
    <w:p w:rsidR="007A59A1" w:rsidRDefault="007A59A1" w:rsidP="007A59A1">
      <w:pPr>
        <w:pStyle w:val="ab"/>
        <w:ind w:firstLine="0"/>
        <w:jc w:val="both"/>
        <w:rPr>
          <w:rFonts w:ascii="Arial" w:hAnsi="Arial" w:cs="Arial"/>
          <w:b/>
        </w:rPr>
      </w:pPr>
      <w:r w:rsidRPr="0030583A">
        <w:rPr>
          <w:rFonts w:ascii="Arial" w:hAnsi="Arial" w:cs="Arial"/>
          <w:b/>
        </w:rPr>
        <w:t xml:space="preserve"> (γ)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23</w:t>
      </w:r>
      <w:r w:rsidRPr="0030583A">
        <w:rPr>
          <w:rFonts w:ascii="Arial" w:hAnsi="Arial" w:cs="Arial"/>
          <w:b/>
        </w:rPr>
        <w:t xml:space="preserve">: Επεξηγηματικές σημειώσεις, σχετικές με τη συγκρισιμότητα των κονδυλίων της χρήσεως του ισολογισμού και των κονδυλίων της προηγούμενης χρήσεως, όταν τα κονδύλια που απεικονίζονται στον ισολογισμό και στα αποτελέσματα χρήσεως, για διάφορους λόγους, δεν είναι απόλυτα συγκρίσιμα με τα αντίστοιχα κονδύλια της προηγουμένης χρήσεως. Επίσης, σχετικές επεξηγηματικές σημειώσεις, όταν γίνεται ανακατάταξη των ποσών των αντίστοιχων λογαριασμών της προηγούμενης χρήσεως για να γίνουν αυτά συγκρίσιμα με τα ποσά της </w:t>
      </w:r>
      <w:proofErr w:type="spellStart"/>
      <w:r w:rsidRPr="0030583A">
        <w:rPr>
          <w:rFonts w:ascii="Arial" w:hAnsi="Arial" w:cs="Arial"/>
          <w:b/>
        </w:rPr>
        <w:t>κλειόμενης</w:t>
      </w:r>
      <w:proofErr w:type="spellEnd"/>
      <w:r w:rsidRPr="0030583A">
        <w:rPr>
          <w:rFonts w:ascii="Arial" w:hAnsi="Arial" w:cs="Arial"/>
          <w:b/>
        </w:rPr>
        <w:t xml:space="preserve"> χρήσεως.</w:t>
      </w:r>
    </w:p>
    <w:p w:rsidR="007A59A1" w:rsidRPr="0030583A" w:rsidRDefault="007A59A1" w:rsidP="007A59A1">
      <w:pPr>
        <w:pStyle w:val="ab"/>
        <w:ind w:firstLine="0"/>
        <w:jc w:val="both"/>
        <w:rPr>
          <w:rFonts w:ascii="Arial" w:hAnsi="Arial" w:cs="Arial"/>
          <w:b/>
        </w:rPr>
      </w:pPr>
    </w:p>
    <w:p w:rsidR="007A59A1" w:rsidRDefault="007A59A1" w:rsidP="007A59A1">
      <w:pPr>
        <w:jc w:val="both"/>
      </w:pPr>
    </w:p>
    <w:p w:rsidR="007A59A1" w:rsidRDefault="007A59A1" w:rsidP="007A59A1">
      <w:pPr>
        <w:ind w:left="-993"/>
        <w:jc w:val="both"/>
      </w:pPr>
      <w:r>
        <w:rPr>
          <w:noProof/>
          <w:lang w:eastAsia="el-GR"/>
        </w:rPr>
        <w:lastRenderedPageBreak/>
        <w:drawing>
          <wp:inline distT="0" distB="0" distL="0" distR="0">
            <wp:extent cx="6838950" cy="4438650"/>
            <wp:effectExtent l="19050" t="0" r="0" b="0"/>
            <wp:docPr id="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838950" cy="4438650"/>
                    </a:xfrm>
                    <a:prstGeom prst="rect">
                      <a:avLst/>
                    </a:prstGeom>
                    <a:noFill/>
                    <a:ln w="9525">
                      <a:noFill/>
                      <a:miter lim="800000"/>
                      <a:headEnd/>
                      <a:tailEnd/>
                    </a:ln>
                  </pic:spPr>
                </pic:pic>
              </a:graphicData>
            </a:graphic>
          </wp:inline>
        </w:drawing>
      </w:r>
    </w:p>
    <w:p w:rsidR="007A59A1" w:rsidRPr="0030583A" w:rsidRDefault="007A59A1" w:rsidP="007A59A1">
      <w:pPr>
        <w:jc w:val="both"/>
        <w:rPr>
          <w:rFonts w:ascii="Arial" w:hAnsi="Arial" w:cs="Arial"/>
        </w:rPr>
      </w:pPr>
    </w:p>
    <w:p w:rsidR="007A59A1" w:rsidRPr="0030583A" w:rsidRDefault="007A59A1" w:rsidP="007A59A1">
      <w:pPr>
        <w:pStyle w:val="a7"/>
        <w:rPr>
          <w:rFonts w:cs="Arial"/>
          <w:b/>
          <w:u w:val="single"/>
        </w:rPr>
      </w:pPr>
      <w:r w:rsidRPr="0030583A">
        <w:rPr>
          <w:rFonts w:cs="Arial"/>
          <w:b/>
          <w:u w:val="single"/>
        </w:rPr>
        <w:t>2. ΑΠΟΤΙΜΗΣΗ ΠΕΡΙΟΥΣΙΑΚΩΝ ΣΤΟΙΧΕΙΩΝ</w:t>
      </w:r>
    </w:p>
    <w:p w:rsidR="007A59A1" w:rsidRPr="0030583A" w:rsidRDefault="007A59A1" w:rsidP="007A59A1">
      <w:pPr>
        <w:pStyle w:val="a7"/>
        <w:rPr>
          <w:rFonts w:cs="Arial"/>
          <w:b/>
          <w:u w:val="single"/>
        </w:rPr>
      </w:pPr>
    </w:p>
    <w:p w:rsidR="007A59A1" w:rsidRPr="0030583A" w:rsidRDefault="007A59A1" w:rsidP="007A59A1">
      <w:pPr>
        <w:pStyle w:val="ab"/>
        <w:jc w:val="both"/>
        <w:rPr>
          <w:rFonts w:ascii="Arial" w:hAnsi="Arial" w:cs="Arial"/>
          <w:b/>
        </w:rPr>
      </w:pPr>
      <w:r w:rsidRPr="0030583A">
        <w:rPr>
          <w:rFonts w:ascii="Arial" w:hAnsi="Arial" w:cs="Arial"/>
          <w:b/>
        </w:rPr>
        <w:t xml:space="preserve">(α) </w:t>
      </w:r>
      <w:r w:rsidRPr="0030583A">
        <w:rPr>
          <w:rFonts w:ascii="Arial" w:hAnsi="Arial" w:cs="Arial"/>
          <w:b/>
          <w:u w:val="single"/>
        </w:rPr>
        <w:t xml:space="preserve">Άρθρο 1 § 4.1.501 περίπτ.1 </w:t>
      </w:r>
      <w:r w:rsidRPr="0030583A">
        <w:rPr>
          <w:rFonts w:ascii="Arial" w:hAnsi="Arial" w:cs="Arial"/>
          <w:b/>
        </w:rPr>
        <w:t xml:space="preserve">: Οι μέθοδοι που εφαρμόστηκαν για την αποτίμηση των διάφορων στοιχείων των οικονομικών καταστάσεων και οι μέθοδοι υπολογισμού διορθώσεως αξιών με σχηματισμό προβλέψεων ή διενέργεια αποσβέσεων, καθώς και οι μέθοδοι υπολογισμού αναπροσαρμοσμένων αξιών, σε περίπτωση που ειδικές διατάξεις της νομοθεσίας που ισχύει κάθε φορά επιτρέπουν την αναπροσαρμογή. Σε εξαιρετικές περιπτώσεις που γίνονται παρεκκλίσεις από τις διατάξεις που καθορίζουν τις γενικές αρχές αποτιμήσεως, οι παρεκκλίσεις αυτές αναφέρονται με πλήρη αιτιολόγηση των λόγων που τις επέβαλαν και του μεγέθους των συνεπειών, που είχαν στη διαμόρφωση των απαιτήσεων - υποχρεώσεων της περιουσιακής καταστάσεως και των αποτελεσμάτων χρήσεως της Κοινωφελούς. </w:t>
      </w:r>
    </w:p>
    <w:p w:rsidR="007A59A1" w:rsidRPr="0030583A" w:rsidRDefault="007A59A1" w:rsidP="007A59A1">
      <w:pPr>
        <w:widowControl w:val="0"/>
        <w:numPr>
          <w:ilvl w:val="0"/>
          <w:numId w:val="1"/>
        </w:numPr>
        <w:tabs>
          <w:tab w:val="left" w:pos="531"/>
        </w:tabs>
        <w:spacing w:line="249" w:lineRule="auto"/>
        <w:ind w:left="113" w:right="222" w:firstLine="7"/>
        <w:jc w:val="both"/>
        <w:rPr>
          <w:rFonts w:ascii="Arial" w:eastAsia="Arial" w:hAnsi="Arial" w:cs="Arial"/>
          <w:i/>
          <w:sz w:val="18"/>
          <w:szCs w:val="18"/>
        </w:rPr>
      </w:pPr>
      <w:r w:rsidRPr="0030583A">
        <w:rPr>
          <w:rFonts w:ascii="Arial" w:eastAsia="Arial" w:hAnsi="Arial" w:cs="Arial"/>
          <w:i/>
          <w:sz w:val="18"/>
          <w:szCs w:val="18"/>
        </w:rPr>
        <w:t>Τα</w:t>
      </w:r>
      <w:r w:rsidRPr="0030583A">
        <w:rPr>
          <w:rFonts w:ascii="Arial" w:eastAsia="Arial" w:hAnsi="Arial" w:cs="Arial"/>
          <w:i/>
          <w:spacing w:val="53"/>
          <w:sz w:val="18"/>
          <w:szCs w:val="18"/>
        </w:rPr>
        <w:t xml:space="preserve"> </w:t>
      </w:r>
      <w:r w:rsidRPr="0030583A">
        <w:rPr>
          <w:rFonts w:ascii="Arial" w:eastAsia="Arial" w:hAnsi="Arial" w:cs="Arial"/>
          <w:i/>
          <w:sz w:val="18"/>
          <w:szCs w:val="18"/>
        </w:rPr>
        <w:t>πάγια</w:t>
      </w:r>
      <w:r w:rsidRPr="0030583A">
        <w:rPr>
          <w:rFonts w:ascii="Arial" w:eastAsia="Arial" w:hAnsi="Arial" w:cs="Arial"/>
          <w:i/>
          <w:spacing w:val="62"/>
          <w:sz w:val="18"/>
          <w:szCs w:val="18"/>
        </w:rPr>
        <w:t xml:space="preserve"> </w:t>
      </w:r>
      <w:r w:rsidRPr="0030583A">
        <w:rPr>
          <w:rFonts w:ascii="Arial" w:eastAsia="Arial" w:hAnsi="Arial" w:cs="Arial"/>
          <w:i/>
          <w:sz w:val="18"/>
          <w:szCs w:val="18"/>
        </w:rPr>
        <w:t>περιουσιακά</w:t>
      </w:r>
      <w:r w:rsidRPr="0030583A">
        <w:rPr>
          <w:rFonts w:ascii="Arial" w:eastAsia="Arial" w:hAnsi="Arial" w:cs="Arial"/>
          <w:i/>
          <w:spacing w:val="10"/>
          <w:sz w:val="18"/>
          <w:szCs w:val="18"/>
        </w:rPr>
        <w:t xml:space="preserve"> </w:t>
      </w:r>
      <w:r w:rsidRPr="0030583A">
        <w:rPr>
          <w:rFonts w:ascii="Arial" w:eastAsia="Arial" w:hAnsi="Arial" w:cs="Arial"/>
          <w:i/>
          <w:sz w:val="18"/>
          <w:szCs w:val="18"/>
        </w:rPr>
        <w:t>στοιχεία</w:t>
      </w:r>
      <w:r w:rsidRPr="0030583A">
        <w:rPr>
          <w:rFonts w:ascii="Arial" w:eastAsia="Arial" w:hAnsi="Arial" w:cs="Arial"/>
          <w:i/>
          <w:spacing w:val="10"/>
          <w:sz w:val="18"/>
          <w:szCs w:val="18"/>
        </w:rPr>
        <w:t xml:space="preserve"> </w:t>
      </w:r>
      <w:r w:rsidRPr="0030583A">
        <w:rPr>
          <w:rFonts w:ascii="Arial" w:eastAsia="Arial" w:hAnsi="Arial" w:cs="Arial"/>
          <w:i/>
          <w:sz w:val="18"/>
          <w:szCs w:val="18"/>
        </w:rPr>
        <w:t>αποτιμήθηκαν</w:t>
      </w:r>
      <w:r w:rsidRPr="0030583A">
        <w:rPr>
          <w:rFonts w:ascii="Arial" w:eastAsia="Arial" w:hAnsi="Arial" w:cs="Arial"/>
          <w:i/>
          <w:spacing w:val="17"/>
          <w:sz w:val="18"/>
          <w:szCs w:val="18"/>
        </w:rPr>
        <w:t xml:space="preserve"> </w:t>
      </w:r>
      <w:r w:rsidRPr="0030583A">
        <w:rPr>
          <w:rFonts w:ascii="Arial" w:eastAsia="Arial" w:hAnsi="Arial" w:cs="Arial"/>
          <w:i/>
          <w:sz w:val="18"/>
          <w:szCs w:val="18"/>
        </w:rPr>
        <w:t>στην</w:t>
      </w:r>
      <w:r w:rsidRPr="0030583A">
        <w:rPr>
          <w:rFonts w:ascii="Arial" w:eastAsia="Arial" w:hAnsi="Arial" w:cs="Arial"/>
          <w:i/>
          <w:spacing w:val="10"/>
          <w:sz w:val="18"/>
          <w:szCs w:val="18"/>
        </w:rPr>
        <w:t xml:space="preserve"> </w:t>
      </w:r>
      <w:r w:rsidRPr="0030583A">
        <w:rPr>
          <w:rFonts w:ascii="Arial" w:eastAsia="Arial" w:hAnsi="Arial" w:cs="Arial"/>
          <w:i/>
          <w:sz w:val="18"/>
          <w:szCs w:val="18"/>
        </w:rPr>
        <w:t>αξία</w:t>
      </w:r>
      <w:r w:rsidRPr="0030583A">
        <w:rPr>
          <w:rFonts w:ascii="Arial" w:eastAsia="Arial" w:hAnsi="Arial" w:cs="Arial"/>
          <w:i/>
          <w:spacing w:val="47"/>
          <w:sz w:val="18"/>
          <w:szCs w:val="18"/>
        </w:rPr>
        <w:t xml:space="preserve"> </w:t>
      </w:r>
      <w:r w:rsidRPr="0030583A">
        <w:rPr>
          <w:rFonts w:ascii="Arial" w:eastAsia="Arial" w:hAnsi="Arial" w:cs="Arial"/>
          <w:i/>
          <w:sz w:val="18"/>
          <w:szCs w:val="18"/>
        </w:rPr>
        <w:t>της</w:t>
      </w:r>
      <w:r w:rsidRPr="0030583A">
        <w:rPr>
          <w:rFonts w:ascii="Arial" w:eastAsia="Arial" w:hAnsi="Arial" w:cs="Arial"/>
          <w:i/>
          <w:spacing w:val="3"/>
          <w:sz w:val="18"/>
          <w:szCs w:val="18"/>
        </w:rPr>
        <w:t xml:space="preserve"> </w:t>
      </w:r>
      <w:r w:rsidRPr="0030583A">
        <w:rPr>
          <w:rFonts w:ascii="Arial" w:eastAsia="Arial" w:hAnsi="Arial" w:cs="Arial"/>
          <w:i/>
          <w:sz w:val="18"/>
          <w:szCs w:val="18"/>
        </w:rPr>
        <w:t>τιμής</w:t>
      </w:r>
      <w:r w:rsidRPr="0030583A">
        <w:rPr>
          <w:rFonts w:ascii="Arial" w:eastAsia="Arial" w:hAnsi="Arial" w:cs="Arial"/>
          <w:i/>
          <w:spacing w:val="19"/>
          <w:sz w:val="18"/>
          <w:szCs w:val="18"/>
        </w:rPr>
        <w:t xml:space="preserve"> </w:t>
      </w:r>
      <w:r w:rsidRPr="0030583A">
        <w:rPr>
          <w:rFonts w:ascii="Arial" w:eastAsia="Arial" w:hAnsi="Arial" w:cs="Arial"/>
          <w:i/>
          <w:sz w:val="18"/>
          <w:szCs w:val="18"/>
        </w:rPr>
        <w:t>κτήσεως</w:t>
      </w:r>
      <w:r w:rsidRPr="0030583A">
        <w:rPr>
          <w:rFonts w:ascii="Arial" w:eastAsia="Arial" w:hAnsi="Arial" w:cs="Arial"/>
          <w:i/>
          <w:spacing w:val="15"/>
          <w:sz w:val="18"/>
          <w:szCs w:val="18"/>
        </w:rPr>
        <w:t xml:space="preserve"> </w:t>
      </w:r>
      <w:r w:rsidRPr="0030583A">
        <w:rPr>
          <w:rFonts w:ascii="Arial" w:eastAsia="Arial" w:hAnsi="Arial" w:cs="Arial"/>
          <w:i/>
          <w:sz w:val="18"/>
          <w:szCs w:val="18"/>
        </w:rPr>
        <w:t>ή</w:t>
      </w:r>
      <w:r w:rsidRPr="0030583A">
        <w:rPr>
          <w:rFonts w:ascii="Arial" w:eastAsia="Arial" w:hAnsi="Arial" w:cs="Arial"/>
          <w:i/>
          <w:spacing w:val="53"/>
          <w:sz w:val="18"/>
          <w:szCs w:val="18"/>
        </w:rPr>
        <w:t xml:space="preserve"> </w:t>
      </w:r>
      <w:r w:rsidRPr="0030583A">
        <w:rPr>
          <w:rFonts w:ascii="Arial" w:eastAsia="Arial" w:hAnsi="Arial" w:cs="Arial"/>
          <w:i/>
          <w:sz w:val="18"/>
          <w:szCs w:val="18"/>
        </w:rPr>
        <w:t>του</w:t>
      </w:r>
      <w:r w:rsidRPr="0030583A">
        <w:rPr>
          <w:rFonts w:ascii="Arial" w:eastAsia="Arial" w:hAnsi="Arial" w:cs="Arial"/>
          <w:i/>
          <w:w w:val="104"/>
          <w:sz w:val="18"/>
          <w:szCs w:val="18"/>
        </w:rPr>
        <w:t xml:space="preserve"> </w:t>
      </w:r>
      <w:r w:rsidRPr="0030583A">
        <w:rPr>
          <w:rFonts w:ascii="Arial" w:eastAsia="Arial" w:hAnsi="Arial" w:cs="Arial"/>
          <w:i/>
          <w:sz w:val="18"/>
          <w:szCs w:val="18"/>
        </w:rPr>
        <w:t>κόστους</w:t>
      </w:r>
      <w:r w:rsidRPr="0030583A">
        <w:rPr>
          <w:rFonts w:ascii="Arial" w:eastAsia="Arial" w:hAnsi="Arial" w:cs="Arial"/>
          <w:i/>
          <w:spacing w:val="35"/>
          <w:sz w:val="18"/>
          <w:szCs w:val="18"/>
        </w:rPr>
        <w:t xml:space="preserve"> </w:t>
      </w:r>
      <w:proofErr w:type="spellStart"/>
      <w:r w:rsidRPr="0030583A">
        <w:rPr>
          <w:rFonts w:ascii="Arial" w:eastAsia="Arial" w:hAnsi="Arial" w:cs="Arial"/>
          <w:i/>
          <w:sz w:val="18"/>
          <w:szCs w:val="18"/>
        </w:rPr>
        <w:t>ιδιοκατασκευής</w:t>
      </w:r>
      <w:proofErr w:type="spellEnd"/>
      <w:r w:rsidRPr="0030583A">
        <w:rPr>
          <w:rFonts w:ascii="Arial" w:eastAsia="Arial" w:hAnsi="Arial" w:cs="Arial"/>
          <w:i/>
          <w:spacing w:val="46"/>
          <w:sz w:val="18"/>
          <w:szCs w:val="18"/>
        </w:rPr>
        <w:t xml:space="preserve"> </w:t>
      </w:r>
      <w:r w:rsidRPr="0030583A">
        <w:rPr>
          <w:rFonts w:ascii="Arial" w:eastAsia="Arial" w:hAnsi="Arial" w:cs="Arial"/>
          <w:i/>
          <w:sz w:val="18"/>
          <w:szCs w:val="18"/>
        </w:rPr>
        <w:t>τους</w:t>
      </w:r>
      <w:r w:rsidRPr="0030583A">
        <w:rPr>
          <w:rFonts w:ascii="Arial" w:eastAsia="Arial" w:hAnsi="Arial" w:cs="Arial"/>
          <w:i/>
          <w:spacing w:val="36"/>
          <w:sz w:val="18"/>
          <w:szCs w:val="18"/>
        </w:rPr>
        <w:t xml:space="preserve"> </w:t>
      </w:r>
      <w:r w:rsidRPr="0030583A">
        <w:rPr>
          <w:rFonts w:ascii="Arial" w:eastAsia="Arial" w:hAnsi="Arial" w:cs="Arial"/>
          <w:i/>
          <w:sz w:val="18"/>
          <w:szCs w:val="18"/>
        </w:rPr>
        <w:t>ή</w:t>
      </w:r>
      <w:r w:rsidRPr="0030583A">
        <w:rPr>
          <w:rFonts w:ascii="Arial" w:eastAsia="Arial" w:hAnsi="Arial" w:cs="Arial"/>
          <w:i/>
          <w:spacing w:val="1"/>
          <w:sz w:val="18"/>
          <w:szCs w:val="18"/>
        </w:rPr>
        <w:t xml:space="preserve"> </w:t>
      </w:r>
      <w:r w:rsidRPr="0030583A">
        <w:rPr>
          <w:rFonts w:ascii="Arial" w:eastAsia="Arial" w:hAnsi="Arial" w:cs="Arial"/>
          <w:i/>
          <w:sz w:val="18"/>
          <w:szCs w:val="18"/>
        </w:rPr>
        <w:t>της</w:t>
      </w:r>
      <w:r w:rsidRPr="0030583A">
        <w:rPr>
          <w:rFonts w:ascii="Arial" w:eastAsia="Arial" w:hAnsi="Arial" w:cs="Arial"/>
          <w:i/>
          <w:spacing w:val="33"/>
          <w:sz w:val="18"/>
          <w:szCs w:val="18"/>
        </w:rPr>
        <w:t xml:space="preserve"> </w:t>
      </w:r>
      <w:r w:rsidRPr="0030583A">
        <w:rPr>
          <w:rFonts w:ascii="Arial" w:eastAsia="Arial" w:hAnsi="Arial" w:cs="Arial"/>
          <w:i/>
          <w:sz w:val="18"/>
          <w:szCs w:val="18"/>
        </w:rPr>
        <w:t xml:space="preserve">αναπροσαρμοσμένης </w:t>
      </w:r>
      <w:r w:rsidRPr="0030583A">
        <w:rPr>
          <w:rFonts w:ascii="Arial" w:eastAsia="Arial" w:hAnsi="Arial" w:cs="Arial"/>
          <w:i/>
          <w:spacing w:val="10"/>
          <w:sz w:val="18"/>
          <w:szCs w:val="18"/>
        </w:rPr>
        <w:t xml:space="preserve"> </w:t>
      </w:r>
      <w:r w:rsidRPr="0030583A">
        <w:rPr>
          <w:rFonts w:ascii="Arial" w:eastAsia="Arial" w:hAnsi="Arial" w:cs="Arial"/>
          <w:i/>
          <w:sz w:val="18"/>
          <w:szCs w:val="18"/>
        </w:rPr>
        <w:t>με</w:t>
      </w:r>
      <w:r w:rsidRPr="0030583A">
        <w:rPr>
          <w:rFonts w:ascii="Arial" w:eastAsia="Arial" w:hAnsi="Arial" w:cs="Arial"/>
          <w:i/>
          <w:spacing w:val="22"/>
          <w:sz w:val="18"/>
          <w:szCs w:val="18"/>
        </w:rPr>
        <w:t xml:space="preserve"> </w:t>
      </w:r>
      <w:r w:rsidRPr="0030583A">
        <w:rPr>
          <w:rFonts w:ascii="Arial" w:eastAsia="Arial" w:hAnsi="Arial" w:cs="Arial"/>
          <w:i/>
          <w:sz w:val="18"/>
          <w:szCs w:val="18"/>
        </w:rPr>
        <w:t>βάση</w:t>
      </w:r>
      <w:r w:rsidRPr="0030583A">
        <w:rPr>
          <w:rFonts w:ascii="Arial" w:eastAsia="Arial" w:hAnsi="Arial" w:cs="Arial"/>
          <w:i/>
          <w:spacing w:val="19"/>
          <w:sz w:val="18"/>
          <w:szCs w:val="18"/>
        </w:rPr>
        <w:t xml:space="preserve"> </w:t>
      </w:r>
      <w:r w:rsidRPr="0030583A">
        <w:rPr>
          <w:rFonts w:ascii="Arial" w:eastAsia="Arial" w:hAnsi="Arial" w:cs="Arial"/>
          <w:i/>
          <w:sz w:val="18"/>
          <w:szCs w:val="18"/>
        </w:rPr>
        <w:t>ειδικό</w:t>
      </w:r>
      <w:r w:rsidRPr="0030583A">
        <w:rPr>
          <w:rFonts w:ascii="Arial" w:eastAsia="Arial" w:hAnsi="Arial" w:cs="Arial"/>
          <w:i/>
          <w:spacing w:val="24"/>
          <w:sz w:val="18"/>
          <w:szCs w:val="18"/>
        </w:rPr>
        <w:t xml:space="preserve"> </w:t>
      </w:r>
      <w:r w:rsidRPr="0030583A">
        <w:rPr>
          <w:rFonts w:ascii="Arial" w:eastAsia="Arial" w:hAnsi="Arial" w:cs="Arial"/>
          <w:i/>
          <w:sz w:val="18"/>
          <w:szCs w:val="18"/>
        </w:rPr>
        <w:t>νόμο</w:t>
      </w:r>
      <w:r w:rsidRPr="0030583A">
        <w:rPr>
          <w:rFonts w:ascii="Arial" w:eastAsia="Arial" w:hAnsi="Arial" w:cs="Arial"/>
          <w:i/>
          <w:spacing w:val="37"/>
          <w:sz w:val="18"/>
          <w:szCs w:val="18"/>
        </w:rPr>
        <w:t xml:space="preserve"> </w:t>
      </w:r>
      <w:r w:rsidRPr="0030583A">
        <w:rPr>
          <w:rFonts w:ascii="Arial" w:eastAsia="Arial" w:hAnsi="Arial" w:cs="Arial"/>
          <w:i/>
          <w:sz w:val="18"/>
          <w:szCs w:val="18"/>
        </w:rPr>
        <w:t>αξίας</w:t>
      </w:r>
      <w:r w:rsidRPr="0030583A">
        <w:rPr>
          <w:rFonts w:ascii="Arial" w:eastAsia="Arial" w:hAnsi="Arial" w:cs="Arial"/>
          <w:i/>
          <w:spacing w:val="27"/>
          <w:sz w:val="18"/>
          <w:szCs w:val="18"/>
        </w:rPr>
        <w:t xml:space="preserve"> </w:t>
      </w:r>
      <w:r w:rsidRPr="0030583A">
        <w:rPr>
          <w:rFonts w:ascii="Arial" w:eastAsia="Arial" w:hAnsi="Arial" w:cs="Arial"/>
          <w:i/>
          <w:sz w:val="18"/>
          <w:szCs w:val="18"/>
        </w:rPr>
        <w:t>τους,</w:t>
      </w:r>
      <w:r w:rsidRPr="0030583A">
        <w:rPr>
          <w:rFonts w:ascii="Arial" w:eastAsia="Arial" w:hAnsi="Arial" w:cs="Arial"/>
          <w:i/>
          <w:w w:val="104"/>
          <w:sz w:val="18"/>
          <w:szCs w:val="18"/>
        </w:rPr>
        <w:t xml:space="preserve"> </w:t>
      </w:r>
      <w:r w:rsidRPr="0030583A">
        <w:rPr>
          <w:rFonts w:ascii="Arial" w:eastAsia="Arial" w:hAnsi="Arial" w:cs="Arial"/>
          <w:i/>
          <w:sz w:val="18"/>
          <w:szCs w:val="18"/>
        </w:rPr>
        <w:t>η</w:t>
      </w:r>
      <w:r w:rsidRPr="0030583A">
        <w:rPr>
          <w:rFonts w:ascii="Arial" w:eastAsia="Arial" w:hAnsi="Arial" w:cs="Arial"/>
          <w:i/>
          <w:spacing w:val="3"/>
          <w:sz w:val="18"/>
          <w:szCs w:val="18"/>
        </w:rPr>
        <w:t xml:space="preserve"> </w:t>
      </w:r>
      <w:r w:rsidRPr="0030583A">
        <w:rPr>
          <w:rFonts w:ascii="Arial" w:eastAsia="Arial" w:hAnsi="Arial" w:cs="Arial"/>
          <w:i/>
          <w:sz w:val="18"/>
          <w:szCs w:val="18"/>
        </w:rPr>
        <w:t>οποία</w:t>
      </w:r>
      <w:r w:rsidRPr="0030583A">
        <w:rPr>
          <w:rFonts w:ascii="Arial" w:eastAsia="Arial" w:hAnsi="Arial" w:cs="Arial"/>
          <w:i/>
          <w:spacing w:val="37"/>
          <w:sz w:val="18"/>
          <w:szCs w:val="18"/>
        </w:rPr>
        <w:t xml:space="preserve"> </w:t>
      </w:r>
      <w:r w:rsidRPr="0030583A">
        <w:rPr>
          <w:rFonts w:ascii="Arial" w:eastAsia="Arial" w:hAnsi="Arial" w:cs="Arial"/>
          <w:i/>
          <w:sz w:val="18"/>
          <w:szCs w:val="18"/>
        </w:rPr>
        <w:t>είναι</w:t>
      </w:r>
      <w:r w:rsidRPr="0030583A">
        <w:rPr>
          <w:rFonts w:ascii="Arial" w:eastAsia="Arial" w:hAnsi="Arial" w:cs="Arial"/>
          <w:i/>
          <w:spacing w:val="15"/>
          <w:sz w:val="18"/>
          <w:szCs w:val="18"/>
        </w:rPr>
        <w:t xml:space="preserve"> </w:t>
      </w:r>
      <w:r w:rsidRPr="0030583A">
        <w:rPr>
          <w:rFonts w:ascii="Arial" w:eastAsia="Arial" w:hAnsi="Arial" w:cs="Arial"/>
          <w:i/>
          <w:sz w:val="18"/>
          <w:szCs w:val="18"/>
        </w:rPr>
        <w:t>προσαυξημένη</w:t>
      </w:r>
      <w:r w:rsidRPr="0030583A">
        <w:rPr>
          <w:rFonts w:ascii="Arial" w:eastAsia="Arial" w:hAnsi="Arial" w:cs="Arial"/>
          <w:i/>
          <w:spacing w:val="49"/>
          <w:sz w:val="18"/>
          <w:szCs w:val="18"/>
        </w:rPr>
        <w:t xml:space="preserve"> </w:t>
      </w:r>
      <w:r w:rsidRPr="0030583A">
        <w:rPr>
          <w:rFonts w:ascii="Arial" w:eastAsia="Arial" w:hAnsi="Arial" w:cs="Arial"/>
          <w:i/>
          <w:sz w:val="18"/>
          <w:szCs w:val="18"/>
        </w:rPr>
        <w:t>με</w:t>
      </w:r>
      <w:r w:rsidRPr="0030583A">
        <w:rPr>
          <w:rFonts w:ascii="Arial" w:eastAsia="Arial" w:hAnsi="Arial" w:cs="Arial"/>
          <w:i/>
          <w:spacing w:val="-3"/>
          <w:sz w:val="18"/>
          <w:szCs w:val="18"/>
        </w:rPr>
        <w:t xml:space="preserve"> </w:t>
      </w:r>
      <w:r w:rsidRPr="0030583A">
        <w:rPr>
          <w:rFonts w:ascii="Arial" w:eastAsia="Arial" w:hAnsi="Arial" w:cs="Arial"/>
          <w:i/>
          <w:sz w:val="18"/>
          <w:szCs w:val="18"/>
        </w:rPr>
        <w:t>την</w:t>
      </w:r>
      <w:r w:rsidRPr="0030583A">
        <w:rPr>
          <w:rFonts w:ascii="Arial" w:eastAsia="Arial" w:hAnsi="Arial" w:cs="Arial"/>
          <w:i/>
          <w:spacing w:val="22"/>
          <w:sz w:val="18"/>
          <w:szCs w:val="18"/>
        </w:rPr>
        <w:t xml:space="preserve"> </w:t>
      </w:r>
      <w:r w:rsidRPr="0030583A">
        <w:rPr>
          <w:rFonts w:ascii="Arial" w:eastAsia="Arial" w:hAnsi="Arial" w:cs="Arial"/>
          <w:i/>
          <w:sz w:val="18"/>
          <w:szCs w:val="18"/>
        </w:rPr>
        <w:t>αξία</w:t>
      </w:r>
      <w:r w:rsidRPr="0030583A">
        <w:rPr>
          <w:rFonts w:ascii="Arial" w:eastAsia="Arial" w:hAnsi="Arial" w:cs="Arial"/>
          <w:i/>
          <w:spacing w:val="13"/>
          <w:sz w:val="18"/>
          <w:szCs w:val="18"/>
        </w:rPr>
        <w:t xml:space="preserve"> </w:t>
      </w:r>
      <w:r w:rsidRPr="0030583A">
        <w:rPr>
          <w:rFonts w:ascii="Arial" w:eastAsia="Arial" w:hAnsi="Arial" w:cs="Arial"/>
          <w:i/>
          <w:sz w:val="18"/>
          <w:szCs w:val="18"/>
        </w:rPr>
        <w:t>των</w:t>
      </w:r>
      <w:r w:rsidRPr="0030583A">
        <w:rPr>
          <w:rFonts w:ascii="Arial" w:eastAsia="Arial" w:hAnsi="Arial" w:cs="Arial"/>
          <w:i/>
          <w:spacing w:val="21"/>
          <w:sz w:val="18"/>
          <w:szCs w:val="18"/>
        </w:rPr>
        <w:t xml:space="preserve"> </w:t>
      </w:r>
      <w:r w:rsidRPr="0030583A">
        <w:rPr>
          <w:rFonts w:ascii="Arial" w:eastAsia="Arial" w:hAnsi="Arial" w:cs="Arial"/>
          <w:i/>
          <w:sz w:val="18"/>
          <w:szCs w:val="18"/>
        </w:rPr>
        <w:t>προσθηκών  και</w:t>
      </w:r>
      <w:r w:rsidRPr="0030583A">
        <w:rPr>
          <w:rFonts w:ascii="Arial" w:eastAsia="Arial" w:hAnsi="Arial" w:cs="Arial"/>
          <w:i/>
          <w:spacing w:val="13"/>
          <w:sz w:val="18"/>
          <w:szCs w:val="18"/>
        </w:rPr>
        <w:t xml:space="preserve"> </w:t>
      </w:r>
      <w:r w:rsidRPr="0030583A">
        <w:rPr>
          <w:rFonts w:ascii="Arial" w:eastAsia="Arial" w:hAnsi="Arial" w:cs="Arial"/>
          <w:i/>
          <w:sz w:val="18"/>
          <w:szCs w:val="18"/>
        </w:rPr>
        <w:t>βελτιώσεων</w:t>
      </w:r>
      <w:r w:rsidRPr="0030583A">
        <w:rPr>
          <w:rFonts w:ascii="Arial" w:eastAsia="Arial" w:hAnsi="Arial" w:cs="Arial"/>
          <w:i/>
          <w:spacing w:val="41"/>
          <w:sz w:val="18"/>
          <w:szCs w:val="18"/>
        </w:rPr>
        <w:t xml:space="preserve"> </w:t>
      </w:r>
      <w:r w:rsidRPr="0030583A">
        <w:rPr>
          <w:rFonts w:ascii="Arial" w:eastAsia="Arial" w:hAnsi="Arial" w:cs="Arial"/>
          <w:i/>
          <w:sz w:val="18"/>
          <w:szCs w:val="18"/>
        </w:rPr>
        <w:t>και</w:t>
      </w:r>
      <w:r w:rsidRPr="0030583A">
        <w:rPr>
          <w:rFonts w:ascii="Arial" w:eastAsia="Arial" w:hAnsi="Arial" w:cs="Arial"/>
          <w:i/>
          <w:spacing w:val="21"/>
          <w:sz w:val="18"/>
          <w:szCs w:val="18"/>
        </w:rPr>
        <w:t xml:space="preserve"> </w:t>
      </w:r>
      <w:r w:rsidRPr="0030583A">
        <w:rPr>
          <w:rFonts w:ascii="Arial" w:eastAsia="Arial" w:hAnsi="Arial" w:cs="Arial"/>
          <w:i/>
          <w:sz w:val="18"/>
          <w:szCs w:val="18"/>
        </w:rPr>
        <w:t>μειωμένη</w:t>
      </w:r>
      <w:r w:rsidRPr="0030583A">
        <w:rPr>
          <w:rFonts w:ascii="Arial" w:eastAsia="Arial" w:hAnsi="Arial" w:cs="Arial"/>
          <w:i/>
          <w:spacing w:val="49"/>
          <w:sz w:val="18"/>
          <w:szCs w:val="18"/>
        </w:rPr>
        <w:t xml:space="preserve"> </w:t>
      </w:r>
      <w:r w:rsidRPr="0030583A">
        <w:rPr>
          <w:rFonts w:ascii="Arial" w:eastAsia="Arial" w:hAnsi="Arial" w:cs="Arial"/>
          <w:i/>
          <w:sz w:val="18"/>
          <w:szCs w:val="18"/>
        </w:rPr>
        <w:t>με</w:t>
      </w:r>
      <w:r w:rsidRPr="0030583A">
        <w:rPr>
          <w:rFonts w:ascii="Arial" w:eastAsia="Arial" w:hAnsi="Arial" w:cs="Arial"/>
          <w:i/>
          <w:w w:val="96"/>
          <w:sz w:val="18"/>
          <w:szCs w:val="18"/>
        </w:rPr>
        <w:t xml:space="preserve"> </w:t>
      </w:r>
      <w:r w:rsidRPr="0030583A">
        <w:rPr>
          <w:rFonts w:ascii="Arial" w:eastAsia="Arial" w:hAnsi="Arial" w:cs="Arial"/>
          <w:i/>
          <w:sz w:val="18"/>
          <w:szCs w:val="18"/>
        </w:rPr>
        <w:t>τις</w:t>
      </w:r>
      <w:r w:rsidRPr="0030583A">
        <w:rPr>
          <w:rFonts w:ascii="Arial" w:eastAsia="Arial" w:hAnsi="Arial" w:cs="Arial"/>
          <w:i/>
          <w:spacing w:val="14"/>
          <w:sz w:val="18"/>
          <w:szCs w:val="18"/>
        </w:rPr>
        <w:t xml:space="preserve"> </w:t>
      </w:r>
      <w:r w:rsidRPr="0030583A">
        <w:rPr>
          <w:rFonts w:ascii="Arial" w:eastAsia="Arial" w:hAnsi="Arial" w:cs="Arial"/>
          <w:i/>
          <w:sz w:val="18"/>
          <w:szCs w:val="18"/>
        </w:rPr>
        <w:t>προβλεπόμενες</w:t>
      </w:r>
      <w:r w:rsidRPr="0030583A">
        <w:rPr>
          <w:rFonts w:ascii="Arial" w:eastAsia="Arial" w:hAnsi="Arial" w:cs="Arial"/>
          <w:i/>
          <w:spacing w:val="58"/>
          <w:sz w:val="18"/>
          <w:szCs w:val="18"/>
        </w:rPr>
        <w:t xml:space="preserve"> </w:t>
      </w:r>
      <w:r w:rsidRPr="0030583A">
        <w:rPr>
          <w:rFonts w:ascii="Arial" w:eastAsia="Arial" w:hAnsi="Arial" w:cs="Arial"/>
          <w:i/>
          <w:sz w:val="18"/>
          <w:szCs w:val="18"/>
        </w:rPr>
        <w:t>από</w:t>
      </w:r>
      <w:r w:rsidRPr="0030583A">
        <w:rPr>
          <w:rFonts w:ascii="Arial" w:eastAsia="Arial" w:hAnsi="Arial" w:cs="Arial"/>
          <w:i/>
          <w:spacing w:val="12"/>
          <w:sz w:val="18"/>
          <w:szCs w:val="18"/>
        </w:rPr>
        <w:t xml:space="preserve"> </w:t>
      </w:r>
      <w:r w:rsidRPr="0030583A">
        <w:rPr>
          <w:rFonts w:ascii="Arial" w:eastAsia="Arial" w:hAnsi="Arial" w:cs="Arial"/>
          <w:i/>
          <w:sz w:val="18"/>
          <w:szCs w:val="18"/>
        </w:rPr>
        <w:t>το</w:t>
      </w:r>
      <w:r w:rsidRPr="0030583A">
        <w:rPr>
          <w:rFonts w:ascii="Arial" w:eastAsia="Arial" w:hAnsi="Arial" w:cs="Arial"/>
          <w:i/>
          <w:spacing w:val="22"/>
          <w:sz w:val="18"/>
          <w:szCs w:val="18"/>
        </w:rPr>
        <w:t xml:space="preserve"> </w:t>
      </w:r>
      <w:r w:rsidRPr="0030583A">
        <w:rPr>
          <w:rFonts w:ascii="Arial" w:eastAsia="Arial" w:hAnsi="Arial" w:cs="Arial"/>
          <w:i/>
          <w:sz w:val="18"/>
          <w:szCs w:val="18"/>
        </w:rPr>
        <w:t>νόμο</w:t>
      </w:r>
      <w:r w:rsidRPr="0030583A">
        <w:rPr>
          <w:rFonts w:ascii="Arial" w:eastAsia="Arial" w:hAnsi="Arial" w:cs="Arial"/>
          <w:i/>
          <w:spacing w:val="28"/>
          <w:sz w:val="18"/>
          <w:szCs w:val="18"/>
        </w:rPr>
        <w:t xml:space="preserve"> </w:t>
      </w:r>
      <w:r w:rsidRPr="0030583A">
        <w:rPr>
          <w:rFonts w:ascii="Arial" w:eastAsia="Arial" w:hAnsi="Arial" w:cs="Arial"/>
          <w:i/>
          <w:sz w:val="18"/>
          <w:szCs w:val="18"/>
        </w:rPr>
        <w:t>αποσβέσεις.</w:t>
      </w:r>
    </w:p>
    <w:p w:rsidR="007A59A1" w:rsidRPr="0030583A" w:rsidRDefault="007A59A1" w:rsidP="007A59A1">
      <w:pPr>
        <w:spacing w:before="9" w:line="100" w:lineRule="exact"/>
        <w:rPr>
          <w:rFonts w:ascii="Arial" w:hAnsi="Arial" w:cs="Arial"/>
          <w:i/>
          <w:sz w:val="18"/>
          <w:szCs w:val="18"/>
        </w:rPr>
      </w:pPr>
    </w:p>
    <w:p w:rsidR="007A59A1" w:rsidRPr="0030583A" w:rsidRDefault="007A59A1" w:rsidP="007A59A1">
      <w:pPr>
        <w:widowControl w:val="0"/>
        <w:numPr>
          <w:ilvl w:val="0"/>
          <w:numId w:val="1"/>
        </w:numPr>
        <w:tabs>
          <w:tab w:val="left" w:pos="452"/>
        </w:tabs>
        <w:ind w:left="452" w:right="2200" w:hanging="324"/>
        <w:jc w:val="both"/>
        <w:rPr>
          <w:rFonts w:ascii="Arial" w:eastAsia="Arial" w:hAnsi="Arial" w:cs="Arial"/>
          <w:i/>
          <w:sz w:val="18"/>
          <w:szCs w:val="18"/>
        </w:rPr>
      </w:pPr>
      <w:r w:rsidRPr="0030583A">
        <w:rPr>
          <w:rFonts w:ascii="Arial" w:eastAsia="Arial" w:hAnsi="Arial" w:cs="Arial"/>
          <w:i/>
          <w:sz w:val="18"/>
          <w:szCs w:val="18"/>
        </w:rPr>
        <w:t>Δεν</w:t>
      </w:r>
      <w:r w:rsidRPr="0030583A">
        <w:rPr>
          <w:rFonts w:ascii="Arial" w:eastAsia="Arial" w:hAnsi="Arial" w:cs="Arial"/>
          <w:i/>
          <w:spacing w:val="18"/>
          <w:sz w:val="18"/>
          <w:szCs w:val="18"/>
        </w:rPr>
        <w:t xml:space="preserve"> </w:t>
      </w:r>
      <w:r w:rsidRPr="0030583A">
        <w:rPr>
          <w:rFonts w:ascii="Arial" w:eastAsia="Arial" w:hAnsi="Arial" w:cs="Arial"/>
          <w:i/>
          <w:sz w:val="18"/>
          <w:szCs w:val="18"/>
        </w:rPr>
        <w:t>συνέτρεξε</w:t>
      </w:r>
      <w:r w:rsidRPr="0030583A">
        <w:rPr>
          <w:rFonts w:ascii="Arial" w:eastAsia="Arial" w:hAnsi="Arial" w:cs="Arial"/>
          <w:i/>
          <w:spacing w:val="13"/>
          <w:sz w:val="18"/>
          <w:szCs w:val="18"/>
        </w:rPr>
        <w:t xml:space="preserve"> </w:t>
      </w:r>
      <w:r w:rsidRPr="0030583A">
        <w:rPr>
          <w:rFonts w:ascii="Arial" w:eastAsia="Arial" w:hAnsi="Arial" w:cs="Arial"/>
          <w:i/>
          <w:sz w:val="18"/>
          <w:szCs w:val="18"/>
        </w:rPr>
        <w:t>περίπτωση</w:t>
      </w:r>
      <w:r w:rsidRPr="0030583A">
        <w:rPr>
          <w:rFonts w:ascii="Arial" w:eastAsia="Arial" w:hAnsi="Arial" w:cs="Arial"/>
          <w:i/>
          <w:spacing w:val="25"/>
          <w:sz w:val="18"/>
          <w:szCs w:val="18"/>
        </w:rPr>
        <w:t xml:space="preserve"> </w:t>
      </w:r>
      <w:r w:rsidRPr="0030583A">
        <w:rPr>
          <w:rFonts w:ascii="Arial" w:eastAsia="Arial" w:hAnsi="Arial" w:cs="Arial"/>
          <w:i/>
          <w:sz w:val="18"/>
          <w:szCs w:val="18"/>
        </w:rPr>
        <w:t>σχηματισμού</w:t>
      </w:r>
      <w:r w:rsidRPr="0030583A">
        <w:rPr>
          <w:rFonts w:ascii="Arial" w:eastAsia="Arial" w:hAnsi="Arial" w:cs="Arial"/>
          <w:i/>
          <w:spacing w:val="29"/>
          <w:sz w:val="18"/>
          <w:szCs w:val="18"/>
        </w:rPr>
        <w:t xml:space="preserve"> </w:t>
      </w:r>
      <w:r w:rsidRPr="0030583A">
        <w:rPr>
          <w:rFonts w:ascii="Arial" w:eastAsia="Arial" w:hAnsi="Arial" w:cs="Arial"/>
          <w:i/>
          <w:sz w:val="18"/>
          <w:szCs w:val="18"/>
        </w:rPr>
        <w:t xml:space="preserve">προβλέψεων </w:t>
      </w:r>
      <w:r w:rsidRPr="0030583A">
        <w:rPr>
          <w:rFonts w:ascii="Arial" w:eastAsia="Arial" w:hAnsi="Arial" w:cs="Arial"/>
          <w:i/>
          <w:spacing w:val="-21"/>
          <w:sz w:val="18"/>
          <w:szCs w:val="18"/>
        </w:rPr>
        <w:t xml:space="preserve"> </w:t>
      </w:r>
      <w:r w:rsidRPr="0030583A">
        <w:rPr>
          <w:rFonts w:ascii="Arial" w:eastAsia="Arial" w:hAnsi="Arial" w:cs="Arial"/>
          <w:i/>
          <w:sz w:val="18"/>
          <w:szCs w:val="18"/>
        </w:rPr>
        <w:t>υποτιμήσεως.</w:t>
      </w:r>
    </w:p>
    <w:p w:rsidR="007A59A1" w:rsidRPr="0030583A" w:rsidRDefault="007A59A1" w:rsidP="007A59A1">
      <w:pPr>
        <w:tabs>
          <w:tab w:val="left" w:pos="495"/>
        </w:tabs>
        <w:spacing w:line="252" w:lineRule="auto"/>
        <w:ind w:right="224"/>
        <w:jc w:val="both"/>
        <w:rPr>
          <w:rFonts w:ascii="Arial" w:eastAsia="Arial" w:hAnsi="Arial" w:cs="Arial"/>
          <w:i/>
          <w:sz w:val="18"/>
          <w:szCs w:val="18"/>
        </w:rPr>
      </w:pPr>
    </w:p>
    <w:p w:rsidR="007A59A1" w:rsidRPr="0030583A" w:rsidRDefault="007A59A1" w:rsidP="007A59A1">
      <w:pPr>
        <w:widowControl w:val="0"/>
        <w:numPr>
          <w:ilvl w:val="0"/>
          <w:numId w:val="1"/>
        </w:numPr>
        <w:tabs>
          <w:tab w:val="left" w:pos="495"/>
        </w:tabs>
        <w:spacing w:line="252" w:lineRule="auto"/>
        <w:ind w:left="120" w:right="224" w:firstLine="14"/>
        <w:jc w:val="both"/>
        <w:rPr>
          <w:rFonts w:ascii="Arial" w:eastAsia="Arial" w:hAnsi="Arial" w:cs="Arial"/>
          <w:i/>
          <w:sz w:val="18"/>
          <w:szCs w:val="18"/>
        </w:rPr>
      </w:pPr>
      <w:r w:rsidRPr="0030583A">
        <w:rPr>
          <w:rFonts w:ascii="Arial" w:eastAsia="Arial" w:hAnsi="Arial" w:cs="Arial"/>
          <w:i/>
          <w:sz w:val="18"/>
          <w:szCs w:val="18"/>
        </w:rPr>
        <w:t>Δεν υπάρχουν συμμετοχές ή χρεόγραφα σε Ανώνυμες εται</w:t>
      </w:r>
      <w:r w:rsidRPr="0030583A">
        <w:rPr>
          <w:rFonts w:ascii="Arial" w:eastAsia="Arial" w:hAnsi="Arial" w:cs="Arial"/>
          <w:i/>
          <w:sz w:val="18"/>
          <w:szCs w:val="18"/>
        </w:rPr>
        <w:softHyphen/>
        <w:t>ρείες.</w:t>
      </w:r>
    </w:p>
    <w:p w:rsidR="007A59A1" w:rsidRPr="0030583A" w:rsidRDefault="007A59A1" w:rsidP="007A59A1">
      <w:pPr>
        <w:tabs>
          <w:tab w:val="left" w:pos="495"/>
        </w:tabs>
        <w:spacing w:line="252" w:lineRule="auto"/>
        <w:ind w:left="134" w:right="224"/>
        <w:jc w:val="both"/>
        <w:rPr>
          <w:rFonts w:ascii="Arial" w:eastAsia="Arial" w:hAnsi="Arial" w:cs="Arial"/>
          <w:i/>
          <w:sz w:val="18"/>
          <w:szCs w:val="18"/>
        </w:rPr>
      </w:pPr>
    </w:p>
    <w:p w:rsidR="007A59A1" w:rsidRDefault="007A59A1" w:rsidP="007A59A1">
      <w:pPr>
        <w:widowControl w:val="0"/>
        <w:numPr>
          <w:ilvl w:val="0"/>
          <w:numId w:val="1"/>
        </w:numPr>
        <w:tabs>
          <w:tab w:val="left" w:pos="495"/>
        </w:tabs>
        <w:spacing w:line="252" w:lineRule="auto"/>
        <w:ind w:left="134" w:right="224" w:firstLine="14"/>
        <w:jc w:val="both"/>
        <w:rPr>
          <w:rFonts w:ascii="Arial" w:eastAsia="Arial" w:hAnsi="Arial" w:cs="Arial"/>
          <w:i/>
          <w:sz w:val="18"/>
          <w:szCs w:val="18"/>
        </w:rPr>
      </w:pPr>
      <w:r w:rsidRPr="00EC5E82">
        <w:rPr>
          <w:rFonts w:ascii="Arial" w:eastAsia="Arial" w:hAnsi="Arial" w:cs="Arial"/>
          <w:i/>
          <w:sz w:val="18"/>
          <w:szCs w:val="18"/>
        </w:rPr>
        <w:t xml:space="preserve">Δεν υπήρχαν συμμετοχές 31.12.2021. </w:t>
      </w:r>
    </w:p>
    <w:p w:rsidR="007A59A1" w:rsidRPr="00EC5E82" w:rsidRDefault="007A59A1" w:rsidP="007A59A1">
      <w:pPr>
        <w:widowControl w:val="0"/>
        <w:tabs>
          <w:tab w:val="left" w:pos="495"/>
        </w:tabs>
        <w:spacing w:line="252" w:lineRule="auto"/>
        <w:ind w:right="224"/>
        <w:jc w:val="both"/>
        <w:rPr>
          <w:rFonts w:ascii="Arial" w:eastAsia="Arial" w:hAnsi="Arial" w:cs="Arial"/>
          <w:i/>
          <w:sz w:val="18"/>
          <w:szCs w:val="18"/>
        </w:rPr>
      </w:pPr>
    </w:p>
    <w:p w:rsidR="007A59A1" w:rsidRPr="0030583A" w:rsidRDefault="007A59A1" w:rsidP="007A59A1">
      <w:pPr>
        <w:widowControl w:val="0"/>
        <w:numPr>
          <w:ilvl w:val="0"/>
          <w:numId w:val="1"/>
        </w:numPr>
        <w:tabs>
          <w:tab w:val="left" w:pos="495"/>
        </w:tabs>
        <w:spacing w:line="252" w:lineRule="auto"/>
        <w:ind w:left="120" w:right="224" w:firstLine="14"/>
        <w:jc w:val="both"/>
        <w:rPr>
          <w:rFonts w:ascii="Arial" w:eastAsia="Arial" w:hAnsi="Arial" w:cs="Arial"/>
          <w:i/>
          <w:sz w:val="18"/>
          <w:szCs w:val="18"/>
        </w:rPr>
      </w:pPr>
      <w:r w:rsidRPr="0030583A">
        <w:rPr>
          <w:rFonts w:ascii="Arial" w:eastAsia="Arial" w:hAnsi="Arial" w:cs="Arial"/>
          <w:i/>
          <w:sz w:val="18"/>
          <w:szCs w:val="18"/>
          <w:u w:val="single"/>
        </w:rPr>
        <w:t>Δεν υπάρχουν τίτλοι με χαρακτήρα προθεσμιακής καταθέ</w:t>
      </w:r>
      <w:r w:rsidRPr="0030583A">
        <w:rPr>
          <w:rFonts w:ascii="Arial" w:eastAsia="Arial" w:hAnsi="Arial" w:cs="Arial"/>
          <w:i/>
          <w:sz w:val="18"/>
          <w:szCs w:val="18"/>
          <w:u w:val="single"/>
        </w:rPr>
        <w:softHyphen/>
        <w:t>σεως</w:t>
      </w:r>
      <w:r w:rsidRPr="0030583A">
        <w:rPr>
          <w:rFonts w:ascii="Arial" w:eastAsia="Arial" w:hAnsi="Arial" w:cs="Arial"/>
          <w:i/>
          <w:sz w:val="18"/>
          <w:szCs w:val="18"/>
        </w:rPr>
        <w:t xml:space="preserve"> και μη εισαγμένοι στο χρηματιστήριο (έντοκα γραμμά</w:t>
      </w:r>
      <w:r w:rsidRPr="0030583A">
        <w:rPr>
          <w:rFonts w:ascii="Arial" w:eastAsia="Arial" w:hAnsi="Arial" w:cs="Arial"/>
          <w:i/>
          <w:sz w:val="18"/>
          <w:szCs w:val="18"/>
        </w:rPr>
        <w:softHyphen/>
        <w:t xml:space="preserve">τια Ελληνικού Δημοσίου Ομόλογα Ελληνικού Δημοσίου </w:t>
      </w:r>
      <w:proofErr w:type="spellStart"/>
      <w:r w:rsidRPr="0030583A">
        <w:rPr>
          <w:rFonts w:ascii="Arial" w:eastAsia="Arial" w:hAnsi="Arial" w:cs="Arial"/>
          <w:i/>
          <w:sz w:val="18"/>
          <w:szCs w:val="18"/>
        </w:rPr>
        <w:t>κ.λ.π</w:t>
      </w:r>
      <w:proofErr w:type="spellEnd"/>
      <w:r w:rsidRPr="0030583A">
        <w:rPr>
          <w:rFonts w:ascii="Arial" w:eastAsia="Arial" w:hAnsi="Arial" w:cs="Arial"/>
          <w:i/>
          <w:sz w:val="18"/>
          <w:szCs w:val="18"/>
        </w:rPr>
        <w:t>.).</w:t>
      </w:r>
    </w:p>
    <w:p w:rsidR="007A59A1" w:rsidRPr="0030583A" w:rsidRDefault="007A59A1" w:rsidP="007A59A1">
      <w:pPr>
        <w:tabs>
          <w:tab w:val="left" w:pos="495"/>
        </w:tabs>
        <w:spacing w:line="252" w:lineRule="auto"/>
        <w:ind w:left="134" w:right="224"/>
        <w:jc w:val="both"/>
        <w:rPr>
          <w:rFonts w:ascii="Arial" w:eastAsia="Arial" w:hAnsi="Arial" w:cs="Arial"/>
          <w:i/>
          <w:sz w:val="18"/>
          <w:szCs w:val="18"/>
        </w:rPr>
      </w:pPr>
    </w:p>
    <w:p w:rsidR="007A59A1" w:rsidRPr="0030583A" w:rsidRDefault="007A59A1" w:rsidP="007A59A1">
      <w:pPr>
        <w:widowControl w:val="0"/>
        <w:numPr>
          <w:ilvl w:val="0"/>
          <w:numId w:val="1"/>
        </w:numPr>
        <w:tabs>
          <w:tab w:val="left" w:pos="495"/>
        </w:tabs>
        <w:spacing w:line="252" w:lineRule="auto"/>
        <w:ind w:left="120" w:right="224" w:firstLine="14"/>
        <w:jc w:val="both"/>
        <w:rPr>
          <w:rFonts w:ascii="Arial" w:eastAsia="Arial" w:hAnsi="Arial" w:cs="Arial"/>
          <w:i/>
          <w:sz w:val="18"/>
          <w:szCs w:val="18"/>
        </w:rPr>
      </w:pPr>
      <w:r w:rsidRPr="0030583A">
        <w:rPr>
          <w:rFonts w:ascii="Arial" w:eastAsia="Arial" w:hAnsi="Arial" w:cs="Arial"/>
          <w:i/>
          <w:sz w:val="18"/>
          <w:szCs w:val="18"/>
          <w:u w:val="single"/>
        </w:rPr>
        <w:t>Δεν υπάρχουν  από αγορά προερχόμενα αποθέματα</w:t>
      </w:r>
      <w:r w:rsidRPr="0030583A">
        <w:rPr>
          <w:rFonts w:ascii="Arial" w:eastAsia="Arial" w:hAnsi="Arial" w:cs="Arial"/>
          <w:i/>
          <w:sz w:val="18"/>
          <w:szCs w:val="18"/>
        </w:rPr>
        <w:t xml:space="preserve"> (εμπορεύματα).</w:t>
      </w:r>
    </w:p>
    <w:p w:rsidR="007A59A1" w:rsidRPr="0030583A" w:rsidRDefault="007A59A1" w:rsidP="007A59A1">
      <w:pPr>
        <w:tabs>
          <w:tab w:val="left" w:pos="495"/>
        </w:tabs>
        <w:spacing w:line="252" w:lineRule="auto"/>
        <w:ind w:left="134" w:right="224"/>
        <w:jc w:val="both"/>
        <w:rPr>
          <w:rFonts w:ascii="Arial" w:eastAsia="Arial" w:hAnsi="Arial" w:cs="Arial"/>
          <w:i/>
          <w:sz w:val="18"/>
          <w:szCs w:val="18"/>
        </w:rPr>
      </w:pPr>
    </w:p>
    <w:p w:rsidR="007A59A1" w:rsidRPr="0030583A" w:rsidRDefault="007A59A1" w:rsidP="007A59A1">
      <w:pPr>
        <w:widowControl w:val="0"/>
        <w:numPr>
          <w:ilvl w:val="0"/>
          <w:numId w:val="1"/>
        </w:numPr>
        <w:tabs>
          <w:tab w:val="left" w:pos="495"/>
        </w:tabs>
        <w:spacing w:line="252" w:lineRule="auto"/>
        <w:ind w:left="120" w:right="224" w:firstLine="14"/>
        <w:jc w:val="both"/>
        <w:rPr>
          <w:rFonts w:ascii="Arial" w:eastAsia="Arial" w:hAnsi="Arial" w:cs="Arial"/>
          <w:i/>
          <w:sz w:val="18"/>
          <w:szCs w:val="18"/>
        </w:rPr>
      </w:pPr>
      <w:r w:rsidRPr="0030583A">
        <w:rPr>
          <w:rFonts w:ascii="Arial" w:eastAsia="Arial" w:hAnsi="Arial" w:cs="Arial"/>
          <w:i/>
          <w:sz w:val="18"/>
          <w:szCs w:val="18"/>
          <w:u w:val="single"/>
        </w:rPr>
        <w:t xml:space="preserve">Δεν υπάρχουν από </w:t>
      </w:r>
      <w:proofErr w:type="spellStart"/>
      <w:r w:rsidRPr="0030583A">
        <w:rPr>
          <w:rFonts w:ascii="Arial" w:eastAsia="Arial" w:hAnsi="Arial" w:cs="Arial"/>
          <w:i/>
          <w:sz w:val="18"/>
          <w:szCs w:val="18"/>
          <w:u w:val="single"/>
        </w:rPr>
        <w:t>ιδιοπαραγωγή</w:t>
      </w:r>
      <w:proofErr w:type="spellEnd"/>
      <w:r w:rsidRPr="0030583A">
        <w:rPr>
          <w:rFonts w:ascii="Arial" w:eastAsia="Arial" w:hAnsi="Arial" w:cs="Arial"/>
          <w:i/>
          <w:sz w:val="18"/>
          <w:szCs w:val="18"/>
          <w:u w:val="single"/>
        </w:rPr>
        <w:t xml:space="preserve"> προε</w:t>
      </w:r>
      <w:r w:rsidRPr="0030583A">
        <w:rPr>
          <w:rFonts w:ascii="Arial" w:eastAsia="Arial" w:hAnsi="Arial" w:cs="Arial"/>
          <w:i/>
          <w:sz w:val="18"/>
          <w:szCs w:val="18"/>
          <w:u w:val="single"/>
        </w:rPr>
        <w:softHyphen/>
        <w:t>ρχόμενα αποθέματα.</w:t>
      </w:r>
    </w:p>
    <w:p w:rsidR="007A59A1" w:rsidRPr="0030583A" w:rsidRDefault="007A59A1" w:rsidP="007A59A1">
      <w:pPr>
        <w:tabs>
          <w:tab w:val="left" w:pos="495"/>
        </w:tabs>
        <w:spacing w:line="252" w:lineRule="auto"/>
        <w:ind w:left="134" w:right="224"/>
        <w:jc w:val="both"/>
        <w:rPr>
          <w:rFonts w:ascii="Arial" w:eastAsia="Arial" w:hAnsi="Arial" w:cs="Arial"/>
          <w:i/>
          <w:sz w:val="18"/>
          <w:szCs w:val="18"/>
        </w:rPr>
      </w:pPr>
    </w:p>
    <w:p w:rsidR="007A59A1" w:rsidRPr="0030583A" w:rsidRDefault="007A59A1" w:rsidP="007A59A1">
      <w:pPr>
        <w:widowControl w:val="0"/>
        <w:numPr>
          <w:ilvl w:val="0"/>
          <w:numId w:val="1"/>
        </w:numPr>
        <w:tabs>
          <w:tab w:val="left" w:pos="495"/>
        </w:tabs>
        <w:spacing w:line="252" w:lineRule="auto"/>
        <w:ind w:left="120" w:right="224" w:firstLine="14"/>
        <w:jc w:val="both"/>
        <w:rPr>
          <w:rFonts w:ascii="Arial" w:eastAsia="Arial" w:hAnsi="Arial" w:cs="Arial"/>
          <w:i/>
          <w:sz w:val="18"/>
          <w:szCs w:val="18"/>
        </w:rPr>
      </w:pPr>
      <w:r w:rsidRPr="0030583A">
        <w:rPr>
          <w:rFonts w:ascii="Arial" w:eastAsia="Arial" w:hAnsi="Arial" w:cs="Arial"/>
          <w:i/>
          <w:sz w:val="18"/>
          <w:szCs w:val="18"/>
          <w:u w:val="single"/>
        </w:rPr>
        <w:t>Δεν υπάρχουν υπολείμματα και υποπροϊόντα.</w:t>
      </w:r>
    </w:p>
    <w:p w:rsidR="007A59A1" w:rsidRPr="0030583A" w:rsidRDefault="007A59A1" w:rsidP="007A59A1">
      <w:pPr>
        <w:pStyle w:val="a3"/>
        <w:rPr>
          <w:rFonts w:ascii="Arial" w:eastAsia="Arial" w:hAnsi="Arial" w:cs="Arial"/>
          <w:i/>
          <w:sz w:val="18"/>
          <w:szCs w:val="18"/>
        </w:rPr>
      </w:pPr>
    </w:p>
    <w:p w:rsidR="007A59A1" w:rsidRPr="0030583A" w:rsidRDefault="007A59A1" w:rsidP="007A59A1">
      <w:pPr>
        <w:widowControl w:val="0"/>
        <w:tabs>
          <w:tab w:val="left" w:pos="495"/>
        </w:tabs>
        <w:spacing w:line="252" w:lineRule="auto"/>
        <w:ind w:left="134" w:right="224"/>
        <w:jc w:val="both"/>
        <w:rPr>
          <w:rFonts w:ascii="Arial" w:eastAsia="Arial" w:hAnsi="Arial" w:cs="Arial"/>
          <w:i/>
          <w:sz w:val="18"/>
          <w:szCs w:val="18"/>
        </w:rPr>
      </w:pPr>
    </w:p>
    <w:p w:rsidR="007A59A1" w:rsidRDefault="007A59A1" w:rsidP="007A59A1">
      <w:pPr>
        <w:pStyle w:val="ab"/>
        <w:jc w:val="both"/>
        <w:rPr>
          <w:rFonts w:ascii="Arial" w:hAnsi="Arial" w:cs="Arial"/>
          <w:b/>
        </w:rPr>
      </w:pPr>
      <w:r w:rsidRPr="0030583A">
        <w:rPr>
          <w:rFonts w:ascii="Arial" w:hAnsi="Arial" w:cs="Arial"/>
          <w:b/>
        </w:rPr>
        <w:t xml:space="preserve"> (β)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2</w:t>
      </w:r>
      <w:r w:rsidRPr="0030583A">
        <w:rPr>
          <w:rFonts w:ascii="Arial" w:hAnsi="Arial" w:cs="Arial"/>
          <w:b/>
        </w:rPr>
        <w:t>: Σε περίπτωση που, με βάση ειδικές διατάξεις της νομοθεσίας, εφαρμόζονται διαφορετικές μέθοδοι αποτιμήσεως από τις γενικά νομοθετημένες, αναφέρεται η μέθοδος που εφαρμόστηκε και τα στοιχεία των οικονομικών καταστάσεων για  τα οποία οι αξίες διαμορφώθηκαν με τη μέθοδο αυτή. Στην περίπτωση αυτή, οι διαφορές από την εφαρμογή της διαφορετικής μεθόδου αποτιμήσεως από τις γενικά νομοθετημένες καταχωρούνται στους λογαριασμούς «διαφορών αναπροσαρμογής» του παθητικού (λογ. 41.06 – 41.07), ενώ στο προσάρτημα αναφέρεται και η φορολογική μεταχείριση των διαφορών αυτών. Στην παραπάνω περίπτωση, στο προσάρτημα καταχωρείται ένας πίνακας που δείχνει τις μεταβολές των λογαριασμών «διαφορές αναπροσαρμογής», που έγιναν μέσα στη χρήση.</w:t>
      </w:r>
    </w:p>
    <w:p w:rsidR="007A59A1" w:rsidRPr="0030583A" w:rsidRDefault="007A59A1" w:rsidP="007A59A1">
      <w:pPr>
        <w:pStyle w:val="ab"/>
        <w:jc w:val="both"/>
        <w:rPr>
          <w:rFonts w:ascii="Arial" w:hAnsi="Arial" w:cs="Arial"/>
          <w:b/>
        </w:rPr>
      </w:pPr>
    </w:p>
    <w:p w:rsidR="007A59A1" w:rsidRDefault="007A59A1" w:rsidP="007A59A1">
      <w:pPr>
        <w:pStyle w:val="ab"/>
        <w:rPr>
          <w:rFonts w:ascii="Arial" w:hAnsi="Arial" w:cs="Arial"/>
          <w:sz w:val="18"/>
          <w:szCs w:val="18"/>
        </w:rPr>
      </w:pPr>
      <w:r w:rsidRPr="00545137">
        <w:rPr>
          <w:rFonts w:ascii="Arial" w:hAnsi="Arial" w:cs="Arial"/>
          <w:sz w:val="18"/>
          <w:szCs w:val="18"/>
        </w:rPr>
        <w:t>Δεν εφαρμόσθηκαν διαφορετικές μέθοδοι αποτιμήσεως με βάση ειδικές διατάξεις της νομοθεσίας.</w:t>
      </w:r>
    </w:p>
    <w:p w:rsidR="007A59A1" w:rsidRPr="00545137" w:rsidRDefault="007A59A1" w:rsidP="007A59A1">
      <w:pPr>
        <w:pStyle w:val="ab"/>
        <w:ind w:firstLine="0"/>
        <w:rPr>
          <w:rFonts w:ascii="Arial" w:hAnsi="Arial" w:cs="Arial"/>
          <w:sz w:val="18"/>
          <w:szCs w:val="18"/>
        </w:rPr>
      </w:pPr>
    </w:p>
    <w:p w:rsidR="007A59A1" w:rsidRDefault="007A59A1" w:rsidP="007A59A1">
      <w:pPr>
        <w:pStyle w:val="ab"/>
        <w:jc w:val="both"/>
        <w:rPr>
          <w:rFonts w:ascii="Arial" w:hAnsi="Arial" w:cs="Arial"/>
          <w:b/>
        </w:rPr>
      </w:pPr>
      <w:r w:rsidRPr="0030583A">
        <w:rPr>
          <w:rFonts w:ascii="Arial" w:hAnsi="Arial" w:cs="Arial"/>
          <w:b/>
        </w:rPr>
        <w:t xml:space="preserve">(γ)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7</w:t>
      </w:r>
      <w:r w:rsidRPr="0030583A">
        <w:rPr>
          <w:rFonts w:ascii="Arial" w:hAnsi="Arial" w:cs="Arial"/>
          <w:b/>
        </w:rPr>
        <w:t>: Οι συναλλαγματικές διαφορές από απαιτήσεις και υποχρεώσεις σε ξένο νόμισμα και ο λογιστικός χειρισμός τους, δηλαδή εάν εμφανίζονται στον Ισολογισμό (λογ. πάγιων στοιχείων), ή εάν μεταφέρονται στο λογαριασμό αποτελεσμάτων χρήσεως.</w:t>
      </w:r>
    </w:p>
    <w:p w:rsidR="007A59A1" w:rsidRPr="0030583A" w:rsidRDefault="007A59A1" w:rsidP="007A59A1">
      <w:pPr>
        <w:pStyle w:val="ab"/>
        <w:jc w:val="both"/>
        <w:rPr>
          <w:rFonts w:ascii="Arial" w:hAnsi="Arial" w:cs="Arial"/>
          <w:b/>
        </w:rPr>
      </w:pPr>
    </w:p>
    <w:p w:rsidR="007A59A1" w:rsidRPr="00545137" w:rsidRDefault="007A59A1" w:rsidP="007A59A1">
      <w:pPr>
        <w:pStyle w:val="ab"/>
        <w:rPr>
          <w:rFonts w:ascii="Arial" w:hAnsi="Arial" w:cs="Arial"/>
          <w:sz w:val="18"/>
          <w:szCs w:val="18"/>
        </w:rPr>
      </w:pPr>
      <w:r w:rsidRPr="00545137">
        <w:rPr>
          <w:rFonts w:ascii="Arial" w:hAnsi="Arial" w:cs="Arial"/>
          <w:sz w:val="18"/>
          <w:szCs w:val="18"/>
        </w:rPr>
        <w:t>Δεν υπάρχουν απαιτήσεις και υποχρεώσεις σε ξένο νόμισμα και δεν προέκυψαν συναλλαγματικές διαφορές.</w:t>
      </w:r>
    </w:p>
    <w:p w:rsidR="007A59A1" w:rsidRPr="0030583A" w:rsidRDefault="007A59A1" w:rsidP="007A59A1">
      <w:pPr>
        <w:jc w:val="center"/>
        <w:rPr>
          <w:rFonts w:ascii="Arial" w:hAnsi="Arial" w:cs="Arial"/>
          <w:b/>
        </w:rPr>
      </w:pPr>
    </w:p>
    <w:p w:rsidR="007A59A1" w:rsidRPr="0030583A" w:rsidRDefault="007A59A1" w:rsidP="007A59A1">
      <w:pPr>
        <w:pStyle w:val="a7"/>
        <w:numPr>
          <w:ilvl w:val="0"/>
          <w:numId w:val="2"/>
        </w:numPr>
        <w:rPr>
          <w:rFonts w:cs="Arial"/>
          <w:b/>
          <w:u w:val="single"/>
        </w:rPr>
      </w:pPr>
      <w:r w:rsidRPr="0030583A">
        <w:rPr>
          <w:rFonts w:cs="Arial"/>
          <w:b/>
          <w:u w:val="single"/>
        </w:rPr>
        <w:t>ΠΑΓΙΟ ΕΝΕΡΓΗΤΙΚΟ ΚΑΙ ΕΞΟΔΑ ΕΓΚΑΤΑΣΤΑΣΕΩΣ</w:t>
      </w:r>
    </w:p>
    <w:p w:rsidR="007A59A1" w:rsidRPr="0030583A" w:rsidRDefault="007A59A1" w:rsidP="007A59A1">
      <w:pPr>
        <w:pStyle w:val="a7"/>
        <w:ind w:left="720"/>
        <w:rPr>
          <w:rFonts w:cs="Arial"/>
          <w:b/>
          <w:u w:val="single"/>
        </w:rPr>
      </w:pPr>
    </w:p>
    <w:p w:rsidR="007A59A1" w:rsidRDefault="007A59A1" w:rsidP="007A59A1">
      <w:pPr>
        <w:pStyle w:val="ab"/>
        <w:rPr>
          <w:rFonts w:ascii="Arial" w:hAnsi="Arial" w:cs="Arial"/>
          <w:b/>
        </w:rPr>
      </w:pPr>
      <w:r w:rsidRPr="0030583A">
        <w:rPr>
          <w:rFonts w:ascii="Arial" w:hAnsi="Arial" w:cs="Arial"/>
          <w:b/>
        </w:rPr>
        <w:t xml:space="preserve">(α)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16</w:t>
      </w:r>
      <w:r w:rsidRPr="0030583A">
        <w:rPr>
          <w:rFonts w:ascii="Arial" w:hAnsi="Arial" w:cs="Arial"/>
          <w:b/>
        </w:rPr>
        <w:t>: Οι σημαντικές μεταβολές των πάγιων στοιχείων, και εξόδων εγκαταστάσεως σε σχέση με την προηγούμενη χρήση, για κάθε πρωτοβάθμιο λογαριασμό του πάγιου ενεργητικού.</w:t>
      </w:r>
    </w:p>
    <w:p w:rsidR="007A59A1" w:rsidRPr="0030583A" w:rsidRDefault="007A59A1" w:rsidP="007A59A1">
      <w:pPr>
        <w:pStyle w:val="ab"/>
        <w:rPr>
          <w:rFonts w:ascii="Arial" w:hAnsi="Arial" w:cs="Arial"/>
          <w:b/>
        </w:rPr>
      </w:pPr>
    </w:p>
    <w:p w:rsidR="007A59A1" w:rsidRPr="00545137" w:rsidRDefault="007A59A1" w:rsidP="007A59A1">
      <w:pPr>
        <w:pStyle w:val="ab"/>
        <w:rPr>
          <w:rFonts w:ascii="Arial" w:hAnsi="Arial" w:cs="Arial"/>
          <w:sz w:val="18"/>
          <w:szCs w:val="18"/>
        </w:rPr>
      </w:pPr>
      <w:r w:rsidRPr="00545137">
        <w:rPr>
          <w:rFonts w:ascii="Arial" w:hAnsi="Arial" w:cs="Arial"/>
          <w:sz w:val="18"/>
          <w:szCs w:val="18"/>
        </w:rPr>
        <w:t>Παρατίθεται συνημμένος πολύστηλος πίνακας, με τις πληροφορίες που απαιτεί η διάταξη.</w:t>
      </w:r>
    </w:p>
    <w:p w:rsidR="007A59A1" w:rsidRPr="0030583A" w:rsidRDefault="007A59A1" w:rsidP="007A59A1">
      <w:pPr>
        <w:jc w:val="both"/>
        <w:rPr>
          <w:rFonts w:ascii="Arial" w:hAnsi="Arial" w:cs="Arial"/>
        </w:rPr>
      </w:pPr>
    </w:p>
    <w:p w:rsidR="007A59A1" w:rsidRDefault="007A59A1" w:rsidP="007A59A1">
      <w:pPr>
        <w:pStyle w:val="ab"/>
        <w:jc w:val="both"/>
        <w:rPr>
          <w:rFonts w:ascii="Arial" w:hAnsi="Arial" w:cs="Arial"/>
          <w:b/>
        </w:rPr>
      </w:pPr>
      <w:r w:rsidRPr="0030583A">
        <w:rPr>
          <w:rFonts w:ascii="Arial" w:hAnsi="Arial" w:cs="Arial"/>
          <w:b/>
        </w:rPr>
        <w:t xml:space="preserve">(β)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3</w:t>
      </w:r>
      <w:r w:rsidRPr="0030583A">
        <w:rPr>
          <w:rFonts w:ascii="Arial" w:hAnsi="Arial" w:cs="Arial"/>
          <w:b/>
        </w:rPr>
        <w:t>: Οι αποσβέσεις των πάγιων στοιχείων – εξόδων εγκαταστάσεως και οι διαφορές που προκύπτουν κατά την αποτίμηση των συμμετοχών και χρεογράφων, όταν δεν αναφέρονται αναλυτικά στην κατάσταση του λογαριασμού αποτελεσμάτων χρήσεως.</w:t>
      </w:r>
    </w:p>
    <w:p w:rsidR="007A59A1" w:rsidRPr="0030583A" w:rsidRDefault="007A59A1" w:rsidP="007A59A1">
      <w:pPr>
        <w:pStyle w:val="ab"/>
        <w:jc w:val="both"/>
        <w:rPr>
          <w:rFonts w:ascii="Arial" w:hAnsi="Arial" w:cs="Arial"/>
          <w:b/>
        </w:rPr>
      </w:pPr>
    </w:p>
    <w:p w:rsidR="007A59A1" w:rsidRPr="00545137" w:rsidRDefault="007A59A1" w:rsidP="007A59A1">
      <w:pPr>
        <w:pStyle w:val="ab"/>
        <w:jc w:val="both"/>
        <w:rPr>
          <w:rFonts w:ascii="Arial" w:hAnsi="Arial" w:cs="Arial"/>
          <w:sz w:val="18"/>
          <w:szCs w:val="18"/>
        </w:rPr>
      </w:pPr>
      <w:r w:rsidRPr="00545137">
        <w:rPr>
          <w:rFonts w:ascii="Arial" w:hAnsi="Arial" w:cs="Arial"/>
          <w:sz w:val="18"/>
          <w:szCs w:val="18"/>
        </w:rPr>
        <w:t>Για τις αποσβέσεις των πάγιων στοιχείων – εξόδων εγκαταστάσεως παρατίθεται συνημμένος πολύστηλος πίνακας, με τις πληροφορίες που απαιτεί η διάταξη.</w:t>
      </w:r>
    </w:p>
    <w:p w:rsidR="007A59A1" w:rsidRDefault="007A59A1" w:rsidP="007A59A1">
      <w:pPr>
        <w:pStyle w:val="ab"/>
        <w:jc w:val="both"/>
        <w:rPr>
          <w:rFonts w:ascii="Arial" w:hAnsi="Arial" w:cs="Arial"/>
          <w:sz w:val="18"/>
          <w:szCs w:val="18"/>
        </w:rPr>
      </w:pPr>
      <w:r w:rsidRPr="00545137">
        <w:rPr>
          <w:rFonts w:ascii="Arial" w:hAnsi="Arial" w:cs="Arial"/>
          <w:sz w:val="18"/>
          <w:szCs w:val="18"/>
        </w:rPr>
        <w:t xml:space="preserve">Συμμετοχές και χρεόγραφα δεν υφίστανται. </w:t>
      </w:r>
    </w:p>
    <w:p w:rsidR="007A59A1" w:rsidRPr="00545137" w:rsidRDefault="007A59A1" w:rsidP="007A59A1">
      <w:pPr>
        <w:pStyle w:val="ab"/>
        <w:jc w:val="both"/>
        <w:rPr>
          <w:rFonts w:ascii="Arial" w:hAnsi="Arial" w:cs="Arial"/>
          <w:sz w:val="18"/>
          <w:szCs w:val="18"/>
        </w:rPr>
      </w:pPr>
    </w:p>
    <w:p w:rsidR="007A59A1" w:rsidRDefault="007A59A1" w:rsidP="007A59A1">
      <w:pPr>
        <w:pStyle w:val="ab"/>
        <w:jc w:val="both"/>
        <w:rPr>
          <w:rFonts w:ascii="Arial" w:hAnsi="Arial" w:cs="Arial"/>
          <w:b/>
        </w:rPr>
      </w:pPr>
      <w:r w:rsidRPr="0030583A">
        <w:rPr>
          <w:rFonts w:ascii="Arial" w:hAnsi="Arial" w:cs="Arial"/>
          <w:b/>
        </w:rPr>
        <w:t xml:space="preserve">(γ)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4</w:t>
      </w:r>
      <w:r w:rsidRPr="0030583A">
        <w:rPr>
          <w:rFonts w:ascii="Arial" w:hAnsi="Arial" w:cs="Arial"/>
          <w:b/>
        </w:rPr>
        <w:t>: Οι τυχόν πρόσθετες αποσβέσεις του πάγιου ενεργητικού, οι οποίες γίνονται για φορολογικούς σκοπούς, με  αναφορά  σχετικών διατάξεων της φορολογικής νομοθεσίας.</w:t>
      </w:r>
    </w:p>
    <w:p w:rsidR="007A59A1" w:rsidRPr="0030583A" w:rsidRDefault="007A59A1" w:rsidP="007A59A1">
      <w:pPr>
        <w:pStyle w:val="ab"/>
        <w:jc w:val="both"/>
        <w:rPr>
          <w:rFonts w:ascii="Arial" w:hAnsi="Arial" w:cs="Arial"/>
          <w:b/>
        </w:rPr>
      </w:pPr>
    </w:p>
    <w:p w:rsidR="007A59A1" w:rsidRDefault="007A59A1" w:rsidP="007A59A1">
      <w:pPr>
        <w:pStyle w:val="ab"/>
        <w:rPr>
          <w:rFonts w:ascii="Arial" w:hAnsi="Arial" w:cs="Arial"/>
          <w:sz w:val="18"/>
          <w:szCs w:val="18"/>
        </w:rPr>
      </w:pPr>
      <w:r w:rsidRPr="00545137">
        <w:rPr>
          <w:rFonts w:ascii="Arial" w:hAnsi="Arial" w:cs="Arial"/>
          <w:sz w:val="18"/>
          <w:szCs w:val="18"/>
        </w:rPr>
        <w:t>Δεν έγιναν.</w:t>
      </w:r>
    </w:p>
    <w:p w:rsidR="007A59A1" w:rsidRPr="00545137" w:rsidRDefault="007A59A1" w:rsidP="007A59A1">
      <w:pPr>
        <w:pStyle w:val="ab"/>
        <w:rPr>
          <w:rFonts w:ascii="Arial" w:hAnsi="Arial" w:cs="Arial"/>
          <w:sz w:val="18"/>
          <w:szCs w:val="18"/>
        </w:rPr>
      </w:pPr>
    </w:p>
    <w:p w:rsidR="007A59A1" w:rsidRDefault="007A59A1" w:rsidP="007A59A1">
      <w:pPr>
        <w:pStyle w:val="ab"/>
        <w:jc w:val="both"/>
        <w:rPr>
          <w:rFonts w:ascii="Arial" w:hAnsi="Arial" w:cs="Arial"/>
          <w:b/>
        </w:rPr>
      </w:pPr>
      <w:r w:rsidRPr="0030583A">
        <w:rPr>
          <w:rFonts w:ascii="Arial" w:hAnsi="Arial" w:cs="Arial"/>
          <w:b/>
        </w:rPr>
        <w:t xml:space="preserve">(δ)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19</w:t>
      </w:r>
      <w:r w:rsidRPr="0030583A">
        <w:rPr>
          <w:rFonts w:ascii="Arial" w:hAnsi="Arial" w:cs="Arial"/>
          <w:b/>
        </w:rPr>
        <w:t xml:space="preserve">: Ανάλυση των λογαριασμών του ισολογισμού Β (1) «έξοδα ιδρύσεως και πρώτης εγκαταστάσεως», Β (3) «τόκοι δανείων κατασκευαστικής περιόδου» και Γ (Ι) (1) «έξοδα ερευνών και αναπτύξεως». Σε  περίπτωση που η απόσβεση των εξόδων ερευνών και αναπτύξεως δεν  γίνεται σύμφωνα με το γενικό κανόνα της πενταετίας, αλλά </w:t>
      </w:r>
      <w:r w:rsidRPr="0030583A">
        <w:rPr>
          <w:rFonts w:ascii="Arial" w:hAnsi="Arial" w:cs="Arial"/>
          <w:b/>
        </w:rPr>
        <w:lastRenderedPageBreak/>
        <w:t>σύμφωνα με ειδικές διατάξεις της νομοθεσίας, αναφέρονται οι περιπτώσεις αυτές και οι ειδικές διατάξεις στο προσάρτημα.</w:t>
      </w:r>
    </w:p>
    <w:p w:rsidR="007A59A1" w:rsidRPr="0030583A" w:rsidRDefault="007A59A1" w:rsidP="007A59A1">
      <w:pPr>
        <w:pStyle w:val="ab"/>
        <w:jc w:val="both"/>
        <w:rPr>
          <w:rFonts w:ascii="Arial" w:hAnsi="Arial" w:cs="Arial"/>
          <w:b/>
        </w:rPr>
      </w:pPr>
    </w:p>
    <w:p w:rsidR="007A59A1" w:rsidRPr="00545137" w:rsidRDefault="007A59A1" w:rsidP="007A59A1">
      <w:pPr>
        <w:jc w:val="both"/>
        <w:rPr>
          <w:rFonts w:ascii="Arial" w:hAnsi="Arial" w:cs="Arial"/>
          <w:sz w:val="18"/>
          <w:szCs w:val="18"/>
        </w:rPr>
      </w:pPr>
      <w:r w:rsidRPr="00545137">
        <w:rPr>
          <w:rFonts w:ascii="Arial" w:hAnsi="Arial" w:cs="Arial"/>
          <w:sz w:val="18"/>
          <w:szCs w:val="18"/>
        </w:rPr>
        <w:t>Δεν υπάρχουν τέτοια κονδύλια.</w:t>
      </w:r>
    </w:p>
    <w:p w:rsidR="007A59A1" w:rsidRPr="0030583A" w:rsidRDefault="007A59A1" w:rsidP="007A59A1">
      <w:pPr>
        <w:jc w:val="both"/>
        <w:rPr>
          <w:rFonts w:ascii="Arial" w:hAnsi="Arial" w:cs="Arial"/>
        </w:rPr>
      </w:pPr>
    </w:p>
    <w:p w:rsidR="007A59A1" w:rsidRPr="0030583A" w:rsidRDefault="007A59A1" w:rsidP="007A59A1">
      <w:pPr>
        <w:pStyle w:val="a7"/>
        <w:numPr>
          <w:ilvl w:val="0"/>
          <w:numId w:val="2"/>
        </w:numPr>
        <w:rPr>
          <w:rFonts w:cs="Arial"/>
          <w:b/>
          <w:u w:val="single"/>
        </w:rPr>
      </w:pPr>
      <w:r w:rsidRPr="0030583A">
        <w:rPr>
          <w:rFonts w:cs="Arial"/>
          <w:b/>
          <w:u w:val="single"/>
        </w:rPr>
        <w:t>ΣΥΜΜΕΤΟΧΕΣ – ΧΡΕΟΓΡΑΦΑ</w:t>
      </w:r>
    </w:p>
    <w:p w:rsidR="007A59A1" w:rsidRPr="0030583A" w:rsidRDefault="007A59A1" w:rsidP="007A59A1">
      <w:pPr>
        <w:pStyle w:val="a7"/>
        <w:ind w:left="720"/>
        <w:rPr>
          <w:rFonts w:cs="Arial"/>
          <w:b/>
          <w:u w:val="single"/>
        </w:rPr>
      </w:pPr>
    </w:p>
    <w:p w:rsidR="007A59A1" w:rsidRDefault="007A59A1" w:rsidP="007A59A1">
      <w:pPr>
        <w:pStyle w:val="ab"/>
        <w:jc w:val="both"/>
        <w:rPr>
          <w:rFonts w:ascii="Arial" w:hAnsi="Arial" w:cs="Arial"/>
          <w:b/>
        </w:rPr>
      </w:pPr>
      <w:r w:rsidRPr="0030583A">
        <w:rPr>
          <w:rFonts w:ascii="Arial" w:hAnsi="Arial" w:cs="Arial"/>
          <w:b/>
        </w:rPr>
        <w:t xml:space="preserve">(α)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24</w:t>
      </w:r>
      <w:r w:rsidRPr="0030583A">
        <w:rPr>
          <w:rFonts w:ascii="Arial" w:hAnsi="Arial" w:cs="Arial"/>
          <w:b/>
        </w:rPr>
        <w:t>: Επεξηγηματικές πληροφορίες, σχετικές με τις συνδεμένες επιχειρήσεις, σύμφωνα με όσα καθορίζονται από ειδικές διατάξεις της νομοθεσίας.</w:t>
      </w:r>
    </w:p>
    <w:p w:rsidR="007A59A1" w:rsidRDefault="007A59A1" w:rsidP="007A59A1">
      <w:pPr>
        <w:jc w:val="both"/>
        <w:rPr>
          <w:rFonts w:ascii="Arial" w:eastAsia="Arial" w:hAnsi="Arial" w:cs="Arial"/>
          <w:i/>
          <w:w w:val="105"/>
          <w:sz w:val="18"/>
          <w:szCs w:val="18"/>
        </w:rPr>
      </w:pPr>
    </w:p>
    <w:p w:rsidR="007A59A1" w:rsidRPr="0030583A" w:rsidRDefault="007A59A1" w:rsidP="007A59A1">
      <w:pPr>
        <w:jc w:val="both"/>
        <w:rPr>
          <w:rFonts w:ascii="Arial" w:eastAsia="Arial" w:hAnsi="Arial" w:cs="Arial"/>
          <w:i/>
          <w:w w:val="105"/>
          <w:sz w:val="18"/>
          <w:szCs w:val="18"/>
        </w:rPr>
      </w:pPr>
      <w:r>
        <w:rPr>
          <w:rFonts w:ascii="Arial" w:eastAsia="Arial" w:hAnsi="Arial" w:cs="Arial"/>
          <w:i/>
          <w:w w:val="105"/>
          <w:sz w:val="18"/>
          <w:szCs w:val="18"/>
        </w:rPr>
        <w:t>Δεν συντρέχει τέτοια περίπτωση.</w:t>
      </w:r>
    </w:p>
    <w:p w:rsidR="007A59A1" w:rsidRPr="0030583A" w:rsidRDefault="007A59A1" w:rsidP="007A59A1">
      <w:pPr>
        <w:pStyle w:val="a7"/>
        <w:spacing w:line="247" w:lineRule="auto"/>
        <w:ind w:left="185" w:right="177"/>
        <w:rPr>
          <w:rFonts w:cs="Arial"/>
          <w:w w:val="105"/>
          <w:sz w:val="18"/>
          <w:szCs w:val="18"/>
        </w:rPr>
      </w:pPr>
    </w:p>
    <w:p w:rsidR="007A59A1" w:rsidRPr="0030583A" w:rsidRDefault="007A59A1" w:rsidP="007A59A1">
      <w:pPr>
        <w:pStyle w:val="ab"/>
        <w:jc w:val="both"/>
        <w:rPr>
          <w:rFonts w:ascii="Arial" w:hAnsi="Arial" w:cs="Arial"/>
          <w:b/>
        </w:rPr>
      </w:pPr>
      <w:r w:rsidRPr="0030583A">
        <w:rPr>
          <w:rFonts w:ascii="Arial" w:hAnsi="Arial" w:cs="Arial"/>
          <w:b/>
        </w:rPr>
        <w:t xml:space="preserve">(β)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8</w:t>
      </w:r>
      <w:r w:rsidRPr="0030583A">
        <w:rPr>
          <w:rFonts w:ascii="Arial" w:hAnsi="Arial" w:cs="Arial"/>
          <w:b/>
        </w:rPr>
        <w:t>: Πίνακας των κατεχόμενων τίτλων πάγιας επένδυσης και χρεογράφων (είδος, τεμάχια), με την αρχική αξία κτήσεως τους και την αξία αποτιμήσεως τους στο τέλος της χρήσεως.</w:t>
      </w:r>
    </w:p>
    <w:p w:rsidR="007A59A1" w:rsidRPr="0030583A" w:rsidRDefault="007A59A1" w:rsidP="007A59A1">
      <w:pPr>
        <w:pStyle w:val="aa"/>
        <w:jc w:val="both"/>
        <w:rPr>
          <w:rFonts w:ascii="Arial" w:hAnsi="Arial" w:cs="Arial"/>
        </w:rPr>
      </w:pPr>
    </w:p>
    <w:p w:rsidR="007A59A1" w:rsidRPr="0030583A" w:rsidRDefault="007A59A1" w:rsidP="007A59A1">
      <w:pPr>
        <w:jc w:val="both"/>
        <w:rPr>
          <w:rFonts w:ascii="Arial" w:eastAsia="Arial" w:hAnsi="Arial" w:cs="Arial"/>
          <w:i/>
          <w:w w:val="105"/>
          <w:sz w:val="18"/>
          <w:szCs w:val="18"/>
        </w:rPr>
      </w:pPr>
      <w:r>
        <w:rPr>
          <w:rFonts w:ascii="Arial" w:eastAsia="Arial" w:hAnsi="Arial" w:cs="Arial"/>
          <w:i/>
          <w:w w:val="105"/>
          <w:sz w:val="18"/>
          <w:szCs w:val="18"/>
        </w:rPr>
        <w:t>Δεν συντρέχει τέτοια περίπτωση.</w:t>
      </w:r>
    </w:p>
    <w:p w:rsidR="007A59A1" w:rsidRPr="0030583A" w:rsidRDefault="007A59A1" w:rsidP="007A59A1">
      <w:pPr>
        <w:jc w:val="both"/>
        <w:rPr>
          <w:rFonts w:ascii="Arial" w:hAnsi="Arial" w:cs="Arial"/>
          <w:b/>
        </w:rPr>
      </w:pPr>
    </w:p>
    <w:p w:rsidR="007A59A1" w:rsidRPr="0030583A" w:rsidRDefault="007A59A1" w:rsidP="007A59A1">
      <w:pPr>
        <w:pStyle w:val="a7"/>
        <w:rPr>
          <w:rFonts w:cs="Arial"/>
          <w:b/>
          <w:u w:val="single"/>
        </w:rPr>
      </w:pPr>
      <w:r w:rsidRPr="0030583A">
        <w:rPr>
          <w:rFonts w:cs="Arial"/>
          <w:b/>
          <w:u w:val="single"/>
        </w:rPr>
        <w:t>5. ΚΥΚΛΟΦΟΡΟΥΝ ΕΝΕΡΓΗΤΙΚΟ – ΑΠΟΘΕΜΑΤΑ</w:t>
      </w:r>
    </w:p>
    <w:p w:rsidR="007A59A1" w:rsidRPr="0030583A" w:rsidRDefault="007A59A1" w:rsidP="007A59A1">
      <w:pPr>
        <w:pStyle w:val="a7"/>
        <w:rPr>
          <w:rFonts w:cs="Arial"/>
          <w:b/>
          <w:u w:val="single"/>
        </w:rPr>
      </w:pPr>
    </w:p>
    <w:p w:rsidR="007A59A1" w:rsidRDefault="007A59A1" w:rsidP="007A59A1">
      <w:pPr>
        <w:pStyle w:val="ab"/>
        <w:jc w:val="both"/>
        <w:rPr>
          <w:rFonts w:ascii="Arial" w:hAnsi="Arial" w:cs="Arial"/>
          <w:b/>
        </w:rPr>
      </w:pPr>
      <w:r w:rsidRPr="0030583A">
        <w:rPr>
          <w:rFonts w:ascii="Arial" w:hAnsi="Arial" w:cs="Arial"/>
          <w:b/>
        </w:rPr>
        <w:t xml:space="preserve">(α)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5</w:t>
      </w:r>
      <w:r w:rsidRPr="0030583A">
        <w:rPr>
          <w:rFonts w:ascii="Arial" w:hAnsi="Arial" w:cs="Arial"/>
          <w:b/>
        </w:rPr>
        <w:t>: Οι διαφορές από υποτίμηση κυκλοφορούντων στοιχείων του ισολογισμού, οι λόγοι στους οποίους οφείλονται και η φορολογική τους μεταχείριση.</w:t>
      </w:r>
    </w:p>
    <w:p w:rsidR="007A59A1" w:rsidRPr="0030583A" w:rsidRDefault="007A59A1" w:rsidP="007A59A1">
      <w:pPr>
        <w:pStyle w:val="ab"/>
        <w:jc w:val="both"/>
        <w:rPr>
          <w:rFonts w:ascii="Arial" w:hAnsi="Arial" w:cs="Arial"/>
          <w:b/>
        </w:rPr>
      </w:pPr>
    </w:p>
    <w:p w:rsidR="007A59A1" w:rsidRDefault="007A59A1" w:rsidP="007A59A1">
      <w:pPr>
        <w:jc w:val="both"/>
        <w:rPr>
          <w:rFonts w:ascii="Arial" w:eastAsia="Arial" w:hAnsi="Arial" w:cs="Arial"/>
          <w:i/>
          <w:w w:val="105"/>
          <w:sz w:val="18"/>
          <w:szCs w:val="18"/>
        </w:rPr>
      </w:pPr>
      <w:r w:rsidRPr="00545137">
        <w:rPr>
          <w:rFonts w:ascii="Arial" w:eastAsia="Arial" w:hAnsi="Arial" w:cs="Arial"/>
          <w:i/>
          <w:w w:val="105"/>
          <w:sz w:val="18"/>
          <w:szCs w:val="18"/>
        </w:rPr>
        <w:t>Δεν υπάρχουν διαφορές από υποτίμηση κυκλοφορούντων στοιχείων.</w:t>
      </w:r>
    </w:p>
    <w:p w:rsidR="007A59A1" w:rsidRDefault="007A59A1" w:rsidP="007A59A1">
      <w:pPr>
        <w:jc w:val="both"/>
        <w:rPr>
          <w:rFonts w:ascii="Arial" w:eastAsia="Arial" w:hAnsi="Arial" w:cs="Arial"/>
          <w:i/>
          <w:w w:val="105"/>
          <w:sz w:val="18"/>
          <w:szCs w:val="18"/>
        </w:rPr>
      </w:pPr>
    </w:p>
    <w:p w:rsidR="007A59A1" w:rsidRPr="00545137" w:rsidRDefault="007A59A1" w:rsidP="007A59A1">
      <w:pPr>
        <w:jc w:val="both"/>
        <w:rPr>
          <w:rFonts w:ascii="Arial" w:eastAsia="Arial" w:hAnsi="Arial" w:cs="Arial"/>
          <w:i/>
          <w:w w:val="105"/>
          <w:sz w:val="18"/>
          <w:szCs w:val="18"/>
        </w:rPr>
      </w:pPr>
    </w:p>
    <w:p w:rsidR="007A59A1" w:rsidRDefault="007A59A1" w:rsidP="007A59A1">
      <w:pPr>
        <w:pStyle w:val="ab"/>
        <w:jc w:val="both"/>
        <w:rPr>
          <w:rFonts w:ascii="Arial" w:hAnsi="Arial" w:cs="Arial"/>
          <w:b/>
        </w:rPr>
      </w:pPr>
      <w:r w:rsidRPr="0030583A">
        <w:rPr>
          <w:rFonts w:ascii="Arial" w:hAnsi="Arial" w:cs="Arial"/>
          <w:b/>
        </w:rPr>
        <w:t xml:space="preserve">(β)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6</w:t>
      </w:r>
      <w:r w:rsidRPr="0030583A">
        <w:rPr>
          <w:rFonts w:ascii="Arial" w:hAnsi="Arial" w:cs="Arial"/>
          <w:b/>
        </w:rPr>
        <w:t>: Οι διαφορές από την αποτίμηση των αποθεμάτων και των λοιπών ομοειδών στοιχείων στην τελευταία γνωστή τιμή αγοράς πριν από την ημερομηνία κλεισίματος του ισολογισμού (διαφορές τιμής κτήσεως και τιμής αγοράς), συνολικά κατά κατηγορίες των περιουσιακών αυτών στοιχείων</w:t>
      </w:r>
      <w:r w:rsidRPr="00545137">
        <w:rPr>
          <w:rFonts w:ascii="Arial" w:hAnsi="Arial" w:cs="Arial"/>
          <w:b/>
        </w:rPr>
        <w:t>.</w:t>
      </w:r>
    </w:p>
    <w:p w:rsidR="007A59A1" w:rsidRPr="00545137" w:rsidRDefault="007A59A1" w:rsidP="007A59A1">
      <w:pPr>
        <w:pStyle w:val="ab"/>
        <w:jc w:val="both"/>
        <w:rPr>
          <w:rFonts w:ascii="Arial" w:hAnsi="Arial" w:cs="Arial"/>
          <w:b/>
        </w:rPr>
      </w:pPr>
    </w:p>
    <w:p w:rsidR="007A59A1" w:rsidRPr="00545137" w:rsidRDefault="007A59A1" w:rsidP="007A59A1">
      <w:pPr>
        <w:jc w:val="both"/>
        <w:rPr>
          <w:rFonts w:ascii="Arial" w:eastAsia="Arial" w:hAnsi="Arial" w:cs="Arial"/>
          <w:i/>
          <w:w w:val="105"/>
          <w:sz w:val="18"/>
          <w:szCs w:val="18"/>
        </w:rPr>
      </w:pPr>
      <w:r w:rsidRPr="00545137">
        <w:rPr>
          <w:rFonts w:ascii="Arial" w:eastAsia="Arial" w:hAnsi="Arial" w:cs="Arial"/>
          <w:i/>
          <w:w w:val="105"/>
          <w:sz w:val="18"/>
          <w:szCs w:val="18"/>
        </w:rPr>
        <w:t xml:space="preserve">Δεν υπάρχουν αποθέματα. </w:t>
      </w:r>
    </w:p>
    <w:p w:rsidR="007A59A1" w:rsidRPr="0030583A" w:rsidRDefault="007A59A1" w:rsidP="007A59A1">
      <w:pPr>
        <w:jc w:val="both"/>
        <w:rPr>
          <w:rFonts w:ascii="Arial" w:hAnsi="Arial" w:cs="Arial"/>
        </w:rPr>
      </w:pPr>
    </w:p>
    <w:p w:rsidR="007A59A1" w:rsidRPr="0030583A" w:rsidRDefault="007A59A1" w:rsidP="007A59A1">
      <w:pPr>
        <w:pStyle w:val="a7"/>
        <w:rPr>
          <w:rFonts w:cs="Arial"/>
          <w:b/>
          <w:u w:val="single"/>
        </w:rPr>
      </w:pPr>
      <w:r w:rsidRPr="0030583A">
        <w:rPr>
          <w:rFonts w:cs="Arial"/>
          <w:b/>
          <w:u w:val="single"/>
        </w:rPr>
        <w:t>6. ΚΕΦΑΛΑΙΟ</w:t>
      </w:r>
    </w:p>
    <w:p w:rsidR="007A59A1" w:rsidRPr="0030583A" w:rsidRDefault="007A59A1" w:rsidP="007A59A1">
      <w:pPr>
        <w:pStyle w:val="ab"/>
        <w:jc w:val="both"/>
        <w:rPr>
          <w:rFonts w:ascii="Arial" w:hAnsi="Arial" w:cs="Arial"/>
        </w:rPr>
      </w:pPr>
    </w:p>
    <w:p w:rsidR="007A59A1" w:rsidRPr="0030583A" w:rsidRDefault="007A59A1" w:rsidP="007A59A1">
      <w:pPr>
        <w:jc w:val="both"/>
        <w:rPr>
          <w:rFonts w:ascii="Arial" w:eastAsia="Arial" w:hAnsi="Arial" w:cs="Arial"/>
          <w:i/>
          <w:w w:val="105"/>
          <w:sz w:val="18"/>
          <w:szCs w:val="18"/>
        </w:rPr>
      </w:pPr>
      <w:r w:rsidRPr="0030583A">
        <w:rPr>
          <w:rFonts w:ascii="Arial" w:eastAsia="Arial" w:hAnsi="Arial" w:cs="Arial"/>
          <w:i/>
          <w:w w:val="105"/>
          <w:sz w:val="18"/>
          <w:szCs w:val="18"/>
        </w:rPr>
        <w:t>Το κεφάλαιο της επιχείρησης ανέρχεται σε  283.507,00 € και μοναδικός εταίρος είναι ο Δήμος Λαμιέων.</w:t>
      </w:r>
    </w:p>
    <w:p w:rsidR="007A59A1" w:rsidRPr="0030583A" w:rsidRDefault="007A59A1" w:rsidP="007A59A1">
      <w:pPr>
        <w:jc w:val="both"/>
        <w:rPr>
          <w:rFonts w:ascii="Arial" w:hAnsi="Arial" w:cs="Arial"/>
          <w:b/>
        </w:rPr>
      </w:pPr>
    </w:p>
    <w:p w:rsidR="007A59A1" w:rsidRPr="0030583A" w:rsidRDefault="007A59A1" w:rsidP="007A59A1">
      <w:pPr>
        <w:pStyle w:val="a7"/>
        <w:rPr>
          <w:rFonts w:cs="Arial"/>
          <w:b/>
          <w:u w:val="single"/>
        </w:rPr>
      </w:pPr>
      <w:r w:rsidRPr="0030583A">
        <w:rPr>
          <w:rFonts w:cs="Arial"/>
          <w:b/>
          <w:u w:val="single"/>
        </w:rPr>
        <w:t>7. ΠΡΟΒΛΕΨΕΙΣ  ΚΑΙ  ΥΠΟΧΡΕΩΣΕΙΣ</w:t>
      </w:r>
    </w:p>
    <w:p w:rsidR="007A59A1" w:rsidRPr="0030583A" w:rsidRDefault="007A59A1" w:rsidP="007A59A1">
      <w:pPr>
        <w:pStyle w:val="a7"/>
        <w:rPr>
          <w:rFonts w:cs="Arial"/>
          <w:b/>
          <w:u w:val="single"/>
        </w:rPr>
      </w:pPr>
    </w:p>
    <w:p w:rsidR="007A59A1" w:rsidRDefault="007A59A1" w:rsidP="007A59A1">
      <w:pPr>
        <w:pStyle w:val="ab"/>
        <w:jc w:val="both"/>
        <w:rPr>
          <w:rFonts w:ascii="Arial" w:hAnsi="Arial" w:cs="Arial"/>
          <w:b/>
          <w:smallCaps/>
        </w:rPr>
      </w:pPr>
      <w:r w:rsidRPr="0030583A">
        <w:rPr>
          <w:rFonts w:ascii="Arial" w:hAnsi="Arial" w:cs="Arial"/>
          <w:b/>
        </w:rPr>
        <w:t xml:space="preserve">(α)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20</w:t>
      </w:r>
      <w:r w:rsidRPr="0030583A">
        <w:rPr>
          <w:rFonts w:ascii="Arial" w:hAnsi="Arial" w:cs="Arial"/>
          <w:b/>
        </w:rPr>
        <w:t>: Ανάλυση του λογαριασμού του ισολογισμού «Λοιπές προβλέψεις» όταν είναι αξιόλογες</w:t>
      </w:r>
      <w:r w:rsidRPr="0030583A">
        <w:rPr>
          <w:rFonts w:ascii="Arial" w:hAnsi="Arial" w:cs="Arial"/>
          <w:b/>
          <w:smallCaps/>
        </w:rPr>
        <w:t>.</w:t>
      </w:r>
    </w:p>
    <w:p w:rsidR="007A59A1" w:rsidRPr="0030583A" w:rsidRDefault="007A59A1" w:rsidP="007A59A1">
      <w:pPr>
        <w:pStyle w:val="ab"/>
        <w:jc w:val="both"/>
        <w:rPr>
          <w:rFonts w:ascii="Arial" w:hAnsi="Arial" w:cs="Arial"/>
          <w:b/>
          <w:smallCaps/>
        </w:rPr>
      </w:pPr>
    </w:p>
    <w:p w:rsidR="007A59A1" w:rsidRPr="00545137" w:rsidRDefault="007A59A1" w:rsidP="007A59A1">
      <w:pPr>
        <w:pStyle w:val="aa"/>
        <w:spacing w:line="360" w:lineRule="auto"/>
        <w:jc w:val="both"/>
        <w:rPr>
          <w:rFonts w:ascii="Arial" w:hAnsi="Arial" w:cs="Arial"/>
          <w:sz w:val="18"/>
          <w:szCs w:val="18"/>
        </w:rPr>
      </w:pPr>
      <w:r w:rsidRPr="00545137">
        <w:rPr>
          <w:rFonts w:ascii="Arial" w:hAnsi="Arial" w:cs="Arial"/>
          <w:sz w:val="18"/>
          <w:szCs w:val="18"/>
        </w:rPr>
        <w:t xml:space="preserve">Δεν υπάρχουν. </w:t>
      </w:r>
    </w:p>
    <w:p w:rsidR="007A59A1" w:rsidRPr="0030583A" w:rsidRDefault="007A59A1" w:rsidP="007A59A1">
      <w:pPr>
        <w:widowControl w:val="0"/>
        <w:jc w:val="both"/>
        <w:rPr>
          <w:rFonts w:ascii="Arial" w:hAnsi="Arial" w:cs="Arial"/>
        </w:rPr>
      </w:pPr>
    </w:p>
    <w:p w:rsidR="007A59A1" w:rsidRDefault="007A59A1" w:rsidP="007A59A1">
      <w:pPr>
        <w:pStyle w:val="ab"/>
        <w:jc w:val="both"/>
        <w:rPr>
          <w:rFonts w:ascii="Arial" w:hAnsi="Arial" w:cs="Arial"/>
          <w:b/>
        </w:rPr>
      </w:pPr>
      <w:r w:rsidRPr="0030583A">
        <w:rPr>
          <w:rFonts w:ascii="Arial" w:hAnsi="Arial" w:cs="Arial"/>
          <w:b/>
        </w:rPr>
        <w:t xml:space="preserve">(β)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9</w:t>
      </w:r>
      <w:r w:rsidRPr="0030583A">
        <w:rPr>
          <w:rFonts w:ascii="Arial" w:hAnsi="Arial" w:cs="Arial"/>
          <w:b/>
        </w:rPr>
        <w:t>: Οι υποχρεώσεις της Κοινωφελούς Επιχείρησης  «ΔΗ.ΠΕ.ΘΕ ΡΟΥΜΕΛΗΣ» του Δήμου Λαμιέων, για τις οποίες η προθεσμία εξοφλήσεως τους είναι μεγαλύτερη από πέντε χρόνια από την ημερομηνία κλεισίματος του ισολογισμού, κατά κατηγορία λογαριασμών και πιστωτή, και οι υποχρεώσεις που καλύπτονται με εμπράγματες ασφάλειες, με αναφορά της φύσεως και της μορφής τους.</w:t>
      </w:r>
    </w:p>
    <w:p w:rsidR="007A59A1" w:rsidRPr="0030583A" w:rsidRDefault="007A59A1" w:rsidP="007A59A1">
      <w:pPr>
        <w:pStyle w:val="ab"/>
        <w:jc w:val="both"/>
        <w:rPr>
          <w:rFonts w:ascii="Arial" w:hAnsi="Arial" w:cs="Arial"/>
          <w:b/>
        </w:rPr>
      </w:pPr>
    </w:p>
    <w:p w:rsidR="007A59A1" w:rsidRPr="00545137" w:rsidRDefault="007A59A1" w:rsidP="007A59A1">
      <w:pPr>
        <w:pStyle w:val="ab"/>
        <w:ind w:firstLine="0"/>
        <w:jc w:val="both"/>
        <w:rPr>
          <w:rFonts w:ascii="Arial" w:hAnsi="Arial" w:cs="Arial"/>
          <w:sz w:val="18"/>
          <w:szCs w:val="18"/>
        </w:rPr>
      </w:pPr>
      <w:r w:rsidRPr="00545137">
        <w:rPr>
          <w:rFonts w:ascii="Arial" w:hAnsi="Arial" w:cs="Arial"/>
          <w:sz w:val="18"/>
          <w:szCs w:val="18"/>
        </w:rPr>
        <w:t>Δεν υπάρχουν.</w:t>
      </w:r>
    </w:p>
    <w:p w:rsidR="007A59A1" w:rsidRPr="0030583A" w:rsidRDefault="007A59A1" w:rsidP="007A59A1">
      <w:pPr>
        <w:jc w:val="both"/>
        <w:rPr>
          <w:rFonts w:ascii="Arial" w:hAnsi="Arial" w:cs="Arial"/>
        </w:rPr>
      </w:pPr>
      <w:r w:rsidRPr="0030583A">
        <w:rPr>
          <w:rFonts w:ascii="Arial" w:hAnsi="Arial" w:cs="Arial"/>
        </w:rPr>
        <w:tab/>
      </w:r>
    </w:p>
    <w:p w:rsidR="007A59A1" w:rsidRPr="0030583A" w:rsidRDefault="007A59A1" w:rsidP="007A59A1">
      <w:pPr>
        <w:pStyle w:val="ab"/>
        <w:jc w:val="both"/>
        <w:rPr>
          <w:rFonts w:ascii="Arial" w:hAnsi="Arial" w:cs="Arial"/>
          <w:b/>
        </w:rPr>
      </w:pPr>
      <w:r w:rsidRPr="0030583A">
        <w:rPr>
          <w:rFonts w:ascii="Arial" w:hAnsi="Arial" w:cs="Arial"/>
          <w:b/>
        </w:rPr>
        <w:lastRenderedPageBreak/>
        <w:t xml:space="preserve">(γ)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10</w:t>
      </w:r>
      <w:r w:rsidRPr="0030583A">
        <w:rPr>
          <w:rFonts w:ascii="Arial" w:hAnsi="Arial" w:cs="Arial"/>
          <w:b/>
        </w:rPr>
        <w:t>: Οι υποχρεώσεις που δεν εμφανίζονται στον ισολογισμό της Κοινωφελούς Επιχείρησης  «ΔΗ.ΠΕ.ΘΕ ΡΟΥΜΕΛΗΣ» του Δήμου Λαμιέων, εφόσον η παράθεση τους είναι χρήσιμη για την εκτίμηση της οικονομικής τους καταστάσεως (π.χ. αποζημιώσεις απολύσεως ή εξόδου από την υπηρεσία του προσωπικού ή υποχρεώσεις για εξόφληση ομολογιών υπέρ το άρτιο). Τυχόν τέτοιες υποχρεώσεις για συντάξεις, καθώς και τυχόν άλλες υποχρεώσεις αναφέρονται χωριστά.</w:t>
      </w:r>
    </w:p>
    <w:p w:rsidR="007A59A1" w:rsidRPr="0030583A" w:rsidRDefault="007A59A1" w:rsidP="007A59A1">
      <w:pPr>
        <w:pStyle w:val="a7"/>
        <w:spacing w:line="226" w:lineRule="auto"/>
        <w:ind w:left="193" w:right="212" w:hanging="15"/>
        <w:rPr>
          <w:rFonts w:cs="Arial"/>
          <w:w w:val="105"/>
          <w:sz w:val="18"/>
          <w:szCs w:val="18"/>
        </w:rPr>
      </w:pPr>
    </w:p>
    <w:p w:rsidR="007A59A1" w:rsidRPr="00545137" w:rsidRDefault="007A59A1" w:rsidP="007A59A1">
      <w:pPr>
        <w:pStyle w:val="ab"/>
        <w:ind w:firstLine="0"/>
        <w:jc w:val="both"/>
        <w:rPr>
          <w:rFonts w:ascii="Arial" w:hAnsi="Arial" w:cs="Arial"/>
          <w:sz w:val="18"/>
          <w:szCs w:val="18"/>
        </w:rPr>
      </w:pPr>
      <w:r w:rsidRPr="00545137">
        <w:rPr>
          <w:rFonts w:ascii="Arial" w:hAnsi="Arial" w:cs="Arial"/>
          <w:sz w:val="18"/>
          <w:szCs w:val="18"/>
        </w:rPr>
        <w:t>Δεν υπάρχουν.</w:t>
      </w:r>
    </w:p>
    <w:p w:rsidR="007A59A1" w:rsidRPr="0030583A" w:rsidRDefault="007A59A1" w:rsidP="007A59A1">
      <w:pPr>
        <w:jc w:val="both"/>
        <w:rPr>
          <w:rFonts w:ascii="Arial" w:hAnsi="Arial" w:cs="Arial"/>
        </w:rPr>
      </w:pPr>
    </w:p>
    <w:p w:rsidR="007A59A1" w:rsidRPr="0030583A" w:rsidRDefault="007A59A1" w:rsidP="007A59A1">
      <w:pPr>
        <w:pStyle w:val="a7"/>
        <w:rPr>
          <w:rFonts w:cs="Arial"/>
          <w:b/>
          <w:u w:val="single"/>
        </w:rPr>
      </w:pPr>
      <w:r w:rsidRPr="0030583A">
        <w:rPr>
          <w:rFonts w:cs="Arial"/>
          <w:b/>
          <w:u w:val="single"/>
        </w:rPr>
        <w:t>8. ΜΕΤΑΒΑΤΙΚΟΙ  ΛΟΓΑΡΙΑΣΜΟΙ</w:t>
      </w:r>
    </w:p>
    <w:p w:rsidR="007A59A1" w:rsidRPr="0030583A" w:rsidRDefault="007A59A1" w:rsidP="007A59A1">
      <w:pPr>
        <w:pStyle w:val="a7"/>
        <w:rPr>
          <w:rFonts w:cs="Arial"/>
          <w:b/>
          <w:u w:val="single"/>
        </w:rPr>
      </w:pPr>
    </w:p>
    <w:p w:rsidR="007A59A1" w:rsidRDefault="007A59A1" w:rsidP="007A59A1">
      <w:pPr>
        <w:pStyle w:val="ab"/>
        <w:ind w:left="142"/>
        <w:jc w:val="both"/>
        <w:rPr>
          <w:rFonts w:ascii="Arial" w:hAnsi="Arial" w:cs="Arial"/>
          <w:b/>
        </w:rPr>
      </w:pPr>
      <w:r w:rsidRPr="0030583A">
        <w:rPr>
          <w:rFonts w:ascii="Arial" w:hAnsi="Arial" w:cs="Arial"/>
          <w:b/>
        </w:rPr>
        <w:t xml:space="preserve">(α)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17β</w:t>
      </w:r>
      <w:r w:rsidRPr="0030583A">
        <w:rPr>
          <w:rFonts w:ascii="Arial" w:hAnsi="Arial" w:cs="Arial"/>
          <w:b/>
        </w:rPr>
        <w:t>: Αναλύσεις των ποσών των λογαριασμών 36.01 «έσοδα χρήσεως εισπρακτέα» και 56.01 «έξοδα χρήσεως δουλευμένα» αν τα ποσά αυτά είναι σημαντικά.</w:t>
      </w:r>
    </w:p>
    <w:p w:rsidR="007A59A1" w:rsidRPr="0030583A" w:rsidRDefault="007A59A1" w:rsidP="007A59A1">
      <w:pPr>
        <w:pStyle w:val="ab"/>
        <w:ind w:left="142"/>
        <w:jc w:val="both"/>
        <w:rPr>
          <w:rFonts w:ascii="Arial" w:hAnsi="Arial" w:cs="Arial"/>
          <w:b/>
        </w:rPr>
      </w:pPr>
    </w:p>
    <w:p w:rsidR="007A59A1" w:rsidRPr="00545137" w:rsidRDefault="007A59A1" w:rsidP="007A59A1">
      <w:pPr>
        <w:pStyle w:val="ab"/>
        <w:ind w:firstLine="0"/>
        <w:jc w:val="both"/>
        <w:rPr>
          <w:rFonts w:ascii="Arial" w:hAnsi="Arial" w:cs="Arial"/>
          <w:sz w:val="18"/>
          <w:szCs w:val="18"/>
        </w:rPr>
      </w:pPr>
      <w:r w:rsidRPr="00545137">
        <w:rPr>
          <w:rFonts w:ascii="Arial" w:hAnsi="Arial" w:cs="Arial"/>
          <w:sz w:val="18"/>
          <w:szCs w:val="18"/>
        </w:rPr>
        <w:t>Δεν υπάρχουν.</w:t>
      </w:r>
    </w:p>
    <w:p w:rsidR="007A59A1" w:rsidRPr="0030583A" w:rsidRDefault="007A59A1" w:rsidP="007A59A1">
      <w:pPr>
        <w:pStyle w:val="a7"/>
        <w:rPr>
          <w:rFonts w:cs="Arial"/>
        </w:rPr>
      </w:pPr>
    </w:p>
    <w:p w:rsidR="007A59A1" w:rsidRPr="0030583A" w:rsidRDefault="007A59A1" w:rsidP="007A59A1">
      <w:pPr>
        <w:pStyle w:val="a7"/>
        <w:rPr>
          <w:rFonts w:cs="Arial"/>
          <w:b/>
          <w:u w:val="single"/>
        </w:rPr>
      </w:pPr>
      <w:r w:rsidRPr="0030583A">
        <w:rPr>
          <w:rFonts w:cs="Arial"/>
          <w:b/>
          <w:u w:val="single"/>
        </w:rPr>
        <w:t>9. ΛΟΓΑΡΙΑΣΜΟΙ   ΤΑΞΕΩΣ</w:t>
      </w:r>
    </w:p>
    <w:p w:rsidR="007A59A1" w:rsidRPr="0030583A" w:rsidRDefault="007A59A1" w:rsidP="007A59A1">
      <w:pPr>
        <w:pStyle w:val="a7"/>
        <w:rPr>
          <w:rFonts w:cs="Arial"/>
          <w:b/>
          <w:u w:val="single"/>
        </w:rPr>
      </w:pPr>
    </w:p>
    <w:p w:rsidR="007A59A1" w:rsidRPr="0030583A" w:rsidRDefault="007A59A1" w:rsidP="007A59A1">
      <w:pPr>
        <w:pStyle w:val="a7"/>
        <w:rPr>
          <w:rFonts w:cs="Arial"/>
          <w:b/>
        </w:rPr>
      </w:pPr>
      <w:r w:rsidRPr="0030583A">
        <w:rPr>
          <w:rFonts w:cs="Arial"/>
          <w:b/>
        </w:rPr>
        <w:t xml:space="preserve">(α) </w:t>
      </w:r>
      <w:r w:rsidRPr="0030583A">
        <w:rPr>
          <w:rFonts w:cs="Arial"/>
          <w:b/>
          <w:u w:val="single"/>
        </w:rPr>
        <w:t xml:space="preserve">Άρθρο 1 § 4.1.501 </w:t>
      </w:r>
      <w:proofErr w:type="spellStart"/>
      <w:r w:rsidRPr="0030583A">
        <w:rPr>
          <w:rFonts w:cs="Arial"/>
          <w:b/>
          <w:u w:val="single"/>
        </w:rPr>
        <w:t>περίπτ</w:t>
      </w:r>
      <w:proofErr w:type="spellEnd"/>
      <w:r w:rsidRPr="0030583A">
        <w:rPr>
          <w:rFonts w:cs="Arial"/>
          <w:b/>
          <w:u w:val="single"/>
        </w:rPr>
        <w:t>. 18</w:t>
      </w:r>
      <w:r w:rsidRPr="0030583A">
        <w:rPr>
          <w:rFonts w:cs="Arial"/>
          <w:b/>
        </w:rPr>
        <w:t xml:space="preserve">: Τα συνολικά ποσά των κάθε είδους οικονομικών δεσμεύσεων από αμφοτεροβαρείς συμβάσεις, εγγυήσεις και άλλες συμβάσεις ή από την ισχύουσα νομοθεσία επιβαλλόμενες πιθανές υποχρεώσεις, οι οποίες δεν εμφανίζονται στους λογαριασμούς τάξεως του ισολογισμού, εφόσον η πληροφορία αυτή είναι χρήσιμη για την εκτίμηση της χρηματοοικονομικής θέσεως της Κοινωφελούς. Τυχόν υποχρεώσεις για καταβολές ειδικών μηναίων παροχών, όπως π.χ. μηνιαίων βοηθημάτων, καθώς και οι οικονομικές δεσμεύσεις σε συνδεμένες επιχειρήσεις, αναφέρονται χωριστά. </w:t>
      </w:r>
    </w:p>
    <w:p w:rsidR="007A59A1" w:rsidRDefault="007A59A1" w:rsidP="007A59A1">
      <w:pPr>
        <w:pStyle w:val="ab"/>
        <w:ind w:firstLine="0"/>
        <w:jc w:val="both"/>
        <w:rPr>
          <w:rFonts w:ascii="Arial" w:hAnsi="Arial" w:cs="Arial"/>
        </w:rPr>
      </w:pPr>
    </w:p>
    <w:p w:rsidR="007A59A1" w:rsidRPr="0030583A" w:rsidRDefault="007A59A1" w:rsidP="007A59A1">
      <w:pPr>
        <w:pStyle w:val="ab"/>
        <w:ind w:firstLine="0"/>
        <w:jc w:val="both"/>
        <w:rPr>
          <w:rFonts w:ascii="Arial" w:hAnsi="Arial" w:cs="Arial"/>
        </w:rPr>
      </w:pPr>
      <w:r w:rsidRPr="00545137">
        <w:rPr>
          <w:rFonts w:ascii="Arial" w:hAnsi="Arial" w:cs="Arial"/>
          <w:sz w:val="18"/>
          <w:szCs w:val="18"/>
        </w:rPr>
        <w:t>Δεν υπάρχουν.</w:t>
      </w:r>
    </w:p>
    <w:p w:rsidR="007A59A1" w:rsidRPr="0030583A" w:rsidRDefault="007A59A1" w:rsidP="007A59A1">
      <w:pPr>
        <w:jc w:val="center"/>
        <w:rPr>
          <w:rFonts w:ascii="Arial" w:hAnsi="Arial" w:cs="Arial"/>
          <w:b/>
        </w:rPr>
      </w:pPr>
    </w:p>
    <w:p w:rsidR="007A59A1" w:rsidRPr="0030583A" w:rsidRDefault="007A59A1" w:rsidP="007A59A1">
      <w:pPr>
        <w:pStyle w:val="a7"/>
        <w:rPr>
          <w:rFonts w:cs="Arial"/>
          <w:b/>
          <w:u w:val="single"/>
        </w:rPr>
      </w:pPr>
      <w:r w:rsidRPr="0030583A">
        <w:rPr>
          <w:rFonts w:cs="Arial"/>
          <w:b/>
          <w:u w:val="single"/>
        </w:rPr>
        <w:t>10. ΧΟΡΗΓΗΘΕΙΣΕΣ ΕΓΓΥΗΣΕΙΣ ΚΑΙ ΕΜΠΡΑΓΜΑΤΕΣ ΑΣΦΑΛΕΙΕΣ</w:t>
      </w:r>
    </w:p>
    <w:p w:rsidR="007A59A1" w:rsidRPr="0030583A" w:rsidRDefault="007A59A1" w:rsidP="007A59A1">
      <w:pPr>
        <w:pStyle w:val="a7"/>
        <w:rPr>
          <w:rFonts w:cs="Arial"/>
          <w:b/>
          <w:u w:val="single"/>
        </w:rPr>
      </w:pPr>
    </w:p>
    <w:p w:rsidR="007A59A1" w:rsidRPr="0030583A" w:rsidRDefault="007A59A1" w:rsidP="007A59A1">
      <w:pPr>
        <w:pStyle w:val="a7"/>
        <w:rPr>
          <w:rFonts w:cs="Arial"/>
          <w:b/>
        </w:rPr>
      </w:pPr>
      <w:r w:rsidRPr="0030583A">
        <w:rPr>
          <w:rFonts w:cs="Arial"/>
          <w:b/>
        </w:rPr>
        <w:t xml:space="preserve">(α) </w:t>
      </w:r>
      <w:r w:rsidRPr="0030583A">
        <w:rPr>
          <w:rFonts w:cs="Arial"/>
          <w:b/>
          <w:u w:val="single"/>
        </w:rPr>
        <w:t xml:space="preserve">Άρθρο 1 § 4.1.501 </w:t>
      </w:r>
      <w:proofErr w:type="spellStart"/>
      <w:r w:rsidRPr="0030583A">
        <w:rPr>
          <w:rFonts w:cs="Arial"/>
          <w:b/>
          <w:u w:val="single"/>
        </w:rPr>
        <w:t>περίπτ</w:t>
      </w:r>
      <w:proofErr w:type="spellEnd"/>
      <w:r w:rsidRPr="0030583A">
        <w:rPr>
          <w:rFonts w:cs="Arial"/>
          <w:b/>
          <w:u w:val="single"/>
        </w:rPr>
        <w:t>. 15</w:t>
      </w:r>
      <w:r w:rsidRPr="0030583A">
        <w:rPr>
          <w:rFonts w:cs="Arial"/>
          <w:b/>
        </w:rPr>
        <w:t xml:space="preserve">: Οι κάθε μορφής εγγυήσεις της Κοινωφελούς, οι οποίες δεν εμφανίζονται στο παθητικό του ισολογισμού, κατά κατηγορίες. Σε περίπτωση που οι εγγυήσεις  εμφανίζονται στους λογαριασμούς τάξεως, γίνεται ανάλυση των λογαριασμών αυτών. Οι εμπράγματες ασφάλειες (υποθήκες – προσημειώσεις) αναφέρονται χωριστά. Χωριστά, επίσης, αναφέρονται οι τυχόν εγγυήσεις που δίνονται προς όφελος τρίτων. </w:t>
      </w:r>
    </w:p>
    <w:p w:rsidR="007A59A1" w:rsidRDefault="007A59A1" w:rsidP="007A59A1">
      <w:pPr>
        <w:pStyle w:val="ab"/>
        <w:ind w:firstLine="0"/>
        <w:jc w:val="both"/>
        <w:rPr>
          <w:rFonts w:ascii="Arial" w:hAnsi="Arial" w:cs="Arial"/>
          <w:sz w:val="18"/>
          <w:szCs w:val="18"/>
        </w:rPr>
      </w:pPr>
    </w:p>
    <w:p w:rsidR="007A59A1" w:rsidRPr="00545137" w:rsidRDefault="007A59A1" w:rsidP="007A59A1">
      <w:pPr>
        <w:pStyle w:val="ab"/>
        <w:ind w:firstLine="0"/>
        <w:jc w:val="both"/>
        <w:rPr>
          <w:rFonts w:ascii="Arial" w:hAnsi="Arial" w:cs="Arial"/>
          <w:sz w:val="18"/>
          <w:szCs w:val="18"/>
        </w:rPr>
      </w:pPr>
      <w:r w:rsidRPr="00545137">
        <w:rPr>
          <w:rFonts w:ascii="Arial" w:hAnsi="Arial" w:cs="Arial"/>
          <w:sz w:val="18"/>
          <w:szCs w:val="18"/>
        </w:rPr>
        <w:t>Δεν υπάρχουν.</w:t>
      </w:r>
    </w:p>
    <w:p w:rsidR="007A59A1" w:rsidRPr="0030583A" w:rsidRDefault="007A59A1" w:rsidP="007A59A1">
      <w:pPr>
        <w:jc w:val="both"/>
        <w:rPr>
          <w:rFonts w:ascii="Arial" w:hAnsi="Arial" w:cs="Arial"/>
          <w:b/>
        </w:rPr>
      </w:pPr>
    </w:p>
    <w:p w:rsidR="007A59A1" w:rsidRPr="00A72401" w:rsidRDefault="007A59A1" w:rsidP="007A59A1">
      <w:pPr>
        <w:pStyle w:val="a7"/>
        <w:rPr>
          <w:rFonts w:cs="Arial"/>
          <w:b/>
          <w:u w:val="single"/>
        </w:rPr>
      </w:pPr>
      <w:r w:rsidRPr="00A72401">
        <w:rPr>
          <w:rFonts w:cs="Arial"/>
          <w:b/>
          <w:u w:val="single"/>
        </w:rPr>
        <w:t>11. ΑΜΟΙΒΕΣ – ΠΡΟΚΑΤΑΒΟΛΕΣ ΚΑΙ ΠΙΣΤΩΣΕΙΣ ΣΕ ΟΡΓΑΝΑ ΔΙΟΙΚΗΣΕΩΣ</w:t>
      </w:r>
    </w:p>
    <w:p w:rsidR="007A59A1" w:rsidRPr="00477BE4" w:rsidRDefault="007A59A1" w:rsidP="007A59A1">
      <w:pPr>
        <w:pStyle w:val="a7"/>
        <w:rPr>
          <w:rFonts w:cs="Arial"/>
          <w:b/>
          <w:highlight w:val="yellow"/>
          <w:u w:val="single"/>
        </w:rPr>
      </w:pPr>
      <w:r w:rsidRPr="00477BE4">
        <w:rPr>
          <w:rFonts w:cs="Arial"/>
          <w:b/>
          <w:highlight w:val="yellow"/>
          <w:u w:val="single"/>
        </w:rPr>
        <w:t xml:space="preserve">   </w:t>
      </w:r>
    </w:p>
    <w:p w:rsidR="007A59A1" w:rsidRPr="00A72401" w:rsidRDefault="007A59A1" w:rsidP="007A59A1">
      <w:pPr>
        <w:pStyle w:val="ab"/>
        <w:jc w:val="both"/>
        <w:rPr>
          <w:rFonts w:ascii="Arial" w:hAnsi="Arial" w:cs="Arial"/>
          <w:b/>
        </w:rPr>
      </w:pPr>
      <w:r w:rsidRPr="00A72401">
        <w:rPr>
          <w:rFonts w:ascii="Arial" w:hAnsi="Arial" w:cs="Arial"/>
          <w:b/>
        </w:rPr>
        <w:t xml:space="preserve">(α) </w:t>
      </w:r>
      <w:r w:rsidRPr="00A72401">
        <w:rPr>
          <w:rFonts w:ascii="Arial" w:hAnsi="Arial" w:cs="Arial"/>
          <w:b/>
          <w:u w:val="single"/>
        </w:rPr>
        <w:t xml:space="preserve">Άρθρο 1 § 4.1.501 </w:t>
      </w:r>
      <w:proofErr w:type="spellStart"/>
      <w:r w:rsidRPr="00A72401">
        <w:rPr>
          <w:rFonts w:ascii="Arial" w:hAnsi="Arial" w:cs="Arial"/>
          <w:b/>
          <w:u w:val="single"/>
        </w:rPr>
        <w:t>περίπτ</w:t>
      </w:r>
      <w:proofErr w:type="spellEnd"/>
      <w:r w:rsidRPr="00A72401">
        <w:rPr>
          <w:rFonts w:ascii="Arial" w:hAnsi="Arial" w:cs="Arial"/>
          <w:b/>
          <w:u w:val="single"/>
        </w:rPr>
        <w:t>. 13</w:t>
      </w:r>
      <w:r w:rsidRPr="00A72401">
        <w:rPr>
          <w:rFonts w:ascii="Arial" w:hAnsi="Arial" w:cs="Arial"/>
          <w:b/>
        </w:rPr>
        <w:t xml:space="preserve">: Τα ποσά των αμοιβών που καταλογίστηκαν στη χρήση για τα μέλη των οργάνων διοικήσεως και διευθύνσεως για τις υπηρεσίες τους, καθώς και οι δημιουργημένες υποχρεώσεις για συντάξεις προς πρώην μέλη των παραπάνω οργάνων. Τα ποσά αυτά καταχωρούνται συνολικά για κάθε κατηγορία. </w:t>
      </w:r>
    </w:p>
    <w:tbl>
      <w:tblPr>
        <w:tblW w:w="4400" w:type="dxa"/>
        <w:tblInd w:w="108" w:type="dxa"/>
        <w:tblLook w:val="04A0"/>
      </w:tblPr>
      <w:tblGrid>
        <w:gridCol w:w="2700"/>
        <w:gridCol w:w="1700"/>
      </w:tblGrid>
      <w:tr w:rsidR="007A59A1" w:rsidRPr="00A72401" w:rsidTr="00F02980">
        <w:trPr>
          <w:trHeight w:val="288"/>
        </w:trPr>
        <w:tc>
          <w:tcPr>
            <w:tcW w:w="2700" w:type="dxa"/>
            <w:tcBorders>
              <w:top w:val="nil"/>
              <w:left w:val="nil"/>
              <w:bottom w:val="nil"/>
              <w:right w:val="nil"/>
            </w:tcBorders>
            <w:shd w:val="clear" w:color="auto" w:fill="auto"/>
            <w:noWrap/>
            <w:vAlign w:val="bottom"/>
            <w:hideMark/>
          </w:tcPr>
          <w:p w:rsidR="007A59A1" w:rsidRPr="00A72401" w:rsidRDefault="007A59A1" w:rsidP="00F02980">
            <w:pPr>
              <w:rPr>
                <w:sz w:val="24"/>
                <w:szCs w:val="24"/>
              </w:rPr>
            </w:pPr>
          </w:p>
        </w:tc>
        <w:tc>
          <w:tcPr>
            <w:tcW w:w="1700" w:type="dxa"/>
            <w:tcBorders>
              <w:top w:val="nil"/>
              <w:left w:val="nil"/>
              <w:bottom w:val="nil"/>
              <w:right w:val="nil"/>
            </w:tcBorders>
            <w:shd w:val="clear" w:color="auto" w:fill="auto"/>
            <w:noWrap/>
            <w:vAlign w:val="bottom"/>
            <w:hideMark/>
          </w:tcPr>
          <w:p w:rsidR="007A59A1" w:rsidRPr="00A72401" w:rsidRDefault="007A59A1" w:rsidP="00F02980">
            <w:pPr>
              <w:jc w:val="center"/>
              <w:rPr>
                <w:rFonts w:cs="Calibri"/>
                <w:color w:val="000000"/>
              </w:rPr>
            </w:pPr>
            <w:r w:rsidRPr="00A72401">
              <w:rPr>
                <w:rFonts w:cs="Calibri"/>
                <w:color w:val="000000"/>
              </w:rPr>
              <w:t>Ποσά σε €</w:t>
            </w:r>
          </w:p>
        </w:tc>
      </w:tr>
      <w:tr w:rsidR="007A59A1" w:rsidRPr="00A72401" w:rsidTr="00F02980">
        <w:trPr>
          <w:trHeight w:val="288"/>
        </w:trPr>
        <w:tc>
          <w:tcPr>
            <w:tcW w:w="2700" w:type="dxa"/>
            <w:tcBorders>
              <w:top w:val="nil"/>
              <w:left w:val="nil"/>
              <w:bottom w:val="nil"/>
              <w:right w:val="nil"/>
            </w:tcBorders>
            <w:shd w:val="clear" w:color="auto" w:fill="auto"/>
            <w:noWrap/>
            <w:vAlign w:val="bottom"/>
            <w:hideMark/>
          </w:tcPr>
          <w:p w:rsidR="007A59A1" w:rsidRPr="00A72401" w:rsidRDefault="007A59A1" w:rsidP="00F02980">
            <w:pPr>
              <w:rPr>
                <w:rFonts w:cs="Calibri"/>
                <w:color w:val="000000"/>
              </w:rPr>
            </w:pPr>
            <w:r w:rsidRPr="00A72401">
              <w:rPr>
                <w:rFonts w:cs="Calibri"/>
                <w:color w:val="000000"/>
              </w:rPr>
              <w:t>Αμοιβές Διευθυντών</w:t>
            </w:r>
          </w:p>
        </w:tc>
        <w:tc>
          <w:tcPr>
            <w:tcW w:w="1700" w:type="dxa"/>
            <w:tcBorders>
              <w:top w:val="nil"/>
              <w:left w:val="nil"/>
              <w:bottom w:val="nil"/>
              <w:right w:val="nil"/>
            </w:tcBorders>
            <w:shd w:val="clear" w:color="auto" w:fill="auto"/>
            <w:noWrap/>
            <w:vAlign w:val="bottom"/>
            <w:hideMark/>
          </w:tcPr>
          <w:p w:rsidR="007A59A1" w:rsidRPr="00A72401" w:rsidRDefault="007A59A1" w:rsidP="00F02980">
            <w:pPr>
              <w:jc w:val="right"/>
              <w:rPr>
                <w:rFonts w:cs="Calibri"/>
                <w:color w:val="000000"/>
              </w:rPr>
            </w:pPr>
            <w:r w:rsidRPr="00A72401">
              <w:rPr>
                <w:rFonts w:cs="Calibri"/>
                <w:color w:val="000000"/>
              </w:rPr>
              <w:t>13.638,13</w:t>
            </w:r>
          </w:p>
        </w:tc>
      </w:tr>
      <w:tr w:rsidR="007A59A1" w:rsidRPr="00A72401" w:rsidTr="00F02980">
        <w:trPr>
          <w:trHeight w:val="288"/>
        </w:trPr>
        <w:tc>
          <w:tcPr>
            <w:tcW w:w="2700" w:type="dxa"/>
            <w:tcBorders>
              <w:top w:val="nil"/>
              <w:left w:val="nil"/>
              <w:bottom w:val="nil"/>
              <w:right w:val="nil"/>
            </w:tcBorders>
            <w:shd w:val="clear" w:color="auto" w:fill="auto"/>
            <w:noWrap/>
            <w:vAlign w:val="bottom"/>
            <w:hideMark/>
          </w:tcPr>
          <w:p w:rsidR="007A59A1" w:rsidRPr="00A72401" w:rsidRDefault="007A59A1" w:rsidP="00F02980">
            <w:pPr>
              <w:rPr>
                <w:rFonts w:cs="Calibri"/>
                <w:color w:val="000000"/>
              </w:rPr>
            </w:pPr>
            <w:r w:rsidRPr="00A72401">
              <w:rPr>
                <w:rFonts w:cs="Calibri"/>
                <w:color w:val="000000"/>
              </w:rPr>
              <w:t>Εργοδοτικές εισφορές</w:t>
            </w:r>
          </w:p>
        </w:tc>
        <w:tc>
          <w:tcPr>
            <w:tcW w:w="1700" w:type="dxa"/>
            <w:tcBorders>
              <w:top w:val="nil"/>
              <w:left w:val="nil"/>
              <w:bottom w:val="nil"/>
              <w:right w:val="nil"/>
            </w:tcBorders>
            <w:shd w:val="clear" w:color="auto" w:fill="auto"/>
            <w:noWrap/>
            <w:vAlign w:val="bottom"/>
            <w:hideMark/>
          </w:tcPr>
          <w:p w:rsidR="007A59A1" w:rsidRPr="00A72401" w:rsidRDefault="007A59A1" w:rsidP="00F02980">
            <w:pPr>
              <w:jc w:val="right"/>
              <w:rPr>
                <w:rFonts w:cs="Calibri"/>
                <w:color w:val="000000"/>
              </w:rPr>
            </w:pPr>
            <w:r w:rsidRPr="00A72401">
              <w:rPr>
                <w:rFonts w:cs="Calibri"/>
                <w:color w:val="000000"/>
              </w:rPr>
              <w:t>3.338,13</w:t>
            </w:r>
          </w:p>
        </w:tc>
      </w:tr>
      <w:tr w:rsidR="007A59A1" w:rsidRPr="00A72401" w:rsidTr="00F02980">
        <w:trPr>
          <w:trHeight w:val="300"/>
        </w:trPr>
        <w:tc>
          <w:tcPr>
            <w:tcW w:w="2700" w:type="dxa"/>
            <w:tcBorders>
              <w:top w:val="nil"/>
              <w:left w:val="nil"/>
              <w:bottom w:val="nil"/>
              <w:right w:val="nil"/>
            </w:tcBorders>
            <w:shd w:val="clear" w:color="auto" w:fill="auto"/>
            <w:noWrap/>
            <w:vAlign w:val="bottom"/>
            <w:hideMark/>
          </w:tcPr>
          <w:p w:rsidR="007A59A1" w:rsidRPr="00A72401" w:rsidRDefault="007A59A1" w:rsidP="00F02980">
            <w:pPr>
              <w:rPr>
                <w:rFonts w:cs="Calibri"/>
                <w:color w:val="000000"/>
              </w:rPr>
            </w:pPr>
            <w:r w:rsidRPr="00A72401">
              <w:rPr>
                <w:rFonts w:cs="Calibri"/>
                <w:color w:val="000000"/>
              </w:rPr>
              <w:t>Σύνολο</w:t>
            </w:r>
          </w:p>
        </w:tc>
        <w:tc>
          <w:tcPr>
            <w:tcW w:w="1700" w:type="dxa"/>
            <w:tcBorders>
              <w:top w:val="single" w:sz="4" w:space="0" w:color="auto"/>
              <w:left w:val="nil"/>
              <w:bottom w:val="double" w:sz="6" w:space="0" w:color="auto"/>
              <w:right w:val="nil"/>
            </w:tcBorders>
            <w:shd w:val="clear" w:color="auto" w:fill="auto"/>
            <w:noWrap/>
            <w:vAlign w:val="bottom"/>
            <w:hideMark/>
          </w:tcPr>
          <w:p w:rsidR="007A59A1" w:rsidRPr="00A72401" w:rsidRDefault="007A59A1" w:rsidP="00F02980">
            <w:pPr>
              <w:jc w:val="right"/>
              <w:rPr>
                <w:rFonts w:cs="Calibri"/>
                <w:color w:val="000000"/>
              </w:rPr>
            </w:pPr>
            <w:r w:rsidRPr="00A72401">
              <w:rPr>
                <w:rFonts w:cs="Calibri"/>
                <w:color w:val="000000"/>
              </w:rPr>
              <w:t>16.976,26</w:t>
            </w:r>
          </w:p>
        </w:tc>
      </w:tr>
      <w:tr w:rsidR="007A59A1" w:rsidRPr="00A72401" w:rsidTr="00F02980">
        <w:trPr>
          <w:trHeight w:val="300"/>
        </w:trPr>
        <w:tc>
          <w:tcPr>
            <w:tcW w:w="2700" w:type="dxa"/>
            <w:tcBorders>
              <w:top w:val="nil"/>
              <w:left w:val="nil"/>
              <w:bottom w:val="nil"/>
              <w:right w:val="nil"/>
            </w:tcBorders>
            <w:shd w:val="clear" w:color="auto" w:fill="auto"/>
            <w:noWrap/>
            <w:vAlign w:val="bottom"/>
            <w:hideMark/>
          </w:tcPr>
          <w:p w:rsidR="007A59A1" w:rsidRPr="00A72401" w:rsidRDefault="007A59A1" w:rsidP="00F02980">
            <w:pPr>
              <w:jc w:val="right"/>
              <w:rPr>
                <w:rFonts w:cs="Calibri"/>
                <w:color w:val="000000"/>
              </w:rPr>
            </w:pPr>
          </w:p>
        </w:tc>
        <w:tc>
          <w:tcPr>
            <w:tcW w:w="1700" w:type="dxa"/>
            <w:tcBorders>
              <w:top w:val="nil"/>
              <w:left w:val="nil"/>
              <w:bottom w:val="nil"/>
              <w:right w:val="nil"/>
            </w:tcBorders>
            <w:shd w:val="clear" w:color="auto" w:fill="auto"/>
            <w:noWrap/>
            <w:vAlign w:val="bottom"/>
            <w:hideMark/>
          </w:tcPr>
          <w:p w:rsidR="007A59A1" w:rsidRPr="00A72401" w:rsidRDefault="007A59A1" w:rsidP="00F02980"/>
        </w:tc>
      </w:tr>
    </w:tbl>
    <w:p w:rsidR="007A59A1" w:rsidRPr="0030583A" w:rsidRDefault="007A59A1" w:rsidP="007A59A1">
      <w:pPr>
        <w:pStyle w:val="ab"/>
        <w:rPr>
          <w:rFonts w:ascii="Arial" w:hAnsi="Arial" w:cs="Arial"/>
          <w:b/>
        </w:rPr>
      </w:pPr>
    </w:p>
    <w:p w:rsidR="007A59A1" w:rsidRDefault="007A59A1" w:rsidP="007A59A1">
      <w:pPr>
        <w:pStyle w:val="ab"/>
        <w:jc w:val="both"/>
        <w:rPr>
          <w:rFonts w:ascii="Arial" w:hAnsi="Arial" w:cs="Arial"/>
          <w:b/>
        </w:rPr>
      </w:pPr>
      <w:r w:rsidRPr="0030583A">
        <w:rPr>
          <w:rFonts w:ascii="Arial" w:hAnsi="Arial" w:cs="Arial"/>
          <w:b/>
        </w:rPr>
        <w:t xml:space="preserve"> (β)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14</w:t>
      </w:r>
      <w:r w:rsidRPr="0030583A">
        <w:rPr>
          <w:rFonts w:ascii="Arial" w:hAnsi="Arial" w:cs="Arial"/>
          <w:b/>
        </w:rPr>
        <w:t xml:space="preserve">: Τα ποσά των προκαταβολών και των πιστώσεων που τυχόν δόθηκαν σε μέλη οργάνων διοικήσεως και διευθύνσεως και οφείλονται κατά την </w:t>
      </w:r>
      <w:r w:rsidRPr="0030583A">
        <w:rPr>
          <w:rFonts w:ascii="Arial" w:hAnsi="Arial" w:cs="Arial"/>
          <w:b/>
        </w:rPr>
        <w:lastRenderedPageBreak/>
        <w:t xml:space="preserve">ημερομηνία ο κλεισίματος του ισολογισμού, με αναφορά του ετήσιου επιτοκίου των πιστώσεων αυτών και των ουσιωδών όρων τους, καθώς και οι υποχρεώσεις που αναλήφθηκαν για λογαριασμό τους με τη μορφή οποιασδήποτε εγγυήσεως. Τα ποσά αυτά καταχωρούνται συνολικά για κάθε κατηγορία. </w:t>
      </w:r>
    </w:p>
    <w:p w:rsidR="007A59A1" w:rsidRPr="0030583A" w:rsidRDefault="007A59A1" w:rsidP="007A59A1">
      <w:pPr>
        <w:pStyle w:val="ab"/>
        <w:jc w:val="both"/>
        <w:rPr>
          <w:rFonts w:ascii="Arial" w:hAnsi="Arial" w:cs="Arial"/>
          <w:b/>
        </w:rPr>
      </w:pPr>
    </w:p>
    <w:p w:rsidR="007A59A1" w:rsidRPr="00545137" w:rsidRDefault="007A59A1" w:rsidP="007A59A1">
      <w:pPr>
        <w:pStyle w:val="ab"/>
        <w:ind w:firstLine="0"/>
        <w:jc w:val="both"/>
        <w:rPr>
          <w:rFonts w:ascii="Arial" w:hAnsi="Arial" w:cs="Arial"/>
          <w:sz w:val="18"/>
          <w:szCs w:val="18"/>
        </w:rPr>
      </w:pPr>
      <w:r w:rsidRPr="00545137">
        <w:rPr>
          <w:rFonts w:ascii="Arial" w:hAnsi="Arial" w:cs="Arial"/>
          <w:sz w:val="18"/>
          <w:szCs w:val="18"/>
        </w:rPr>
        <w:t>Δεν υπάρχουν.</w:t>
      </w:r>
    </w:p>
    <w:p w:rsidR="007A59A1" w:rsidRPr="0030583A" w:rsidRDefault="007A59A1" w:rsidP="007A59A1">
      <w:pPr>
        <w:jc w:val="center"/>
        <w:rPr>
          <w:rFonts w:ascii="Arial" w:hAnsi="Arial" w:cs="Arial"/>
          <w:b/>
        </w:rPr>
      </w:pPr>
    </w:p>
    <w:p w:rsidR="007A59A1" w:rsidRPr="0030583A" w:rsidRDefault="007A59A1" w:rsidP="007A59A1">
      <w:pPr>
        <w:pStyle w:val="a7"/>
        <w:rPr>
          <w:rFonts w:cs="Arial"/>
          <w:b/>
          <w:u w:val="single"/>
        </w:rPr>
      </w:pPr>
      <w:r w:rsidRPr="0030583A">
        <w:rPr>
          <w:rFonts w:cs="Arial"/>
          <w:b/>
          <w:u w:val="single"/>
        </w:rPr>
        <w:t>12.  ΑΠΟΤΕΛΕΣΜΑΤΑ ΧΡΗΣΕΩΣ</w:t>
      </w:r>
    </w:p>
    <w:p w:rsidR="007A59A1" w:rsidRPr="0030583A" w:rsidRDefault="007A59A1" w:rsidP="007A59A1">
      <w:pPr>
        <w:pStyle w:val="a7"/>
        <w:rPr>
          <w:rFonts w:cs="Arial"/>
          <w:b/>
          <w:u w:val="single"/>
        </w:rPr>
      </w:pPr>
    </w:p>
    <w:p w:rsidR="007A59A1" w:rsidRDefault="007A59A1" w:rsidP="007A59A1">
      <w:pPr>
        <w:pStyle w:val="ab"/>
        <w:jc w:val="both"/>
        <w:rPr>
          <w:rFonts w:ascii="Arial" w:hAnsi="Arial" w:cs="Arial"/>
          <w:b/>
        </w:rPr>
      </w:pPr>
      <w:r w:rsidRPr="0030583A">
        <w:rPr>
          <w:rFonts w:ascii="Arial" w:hAnsi="Arial" w:cs="Arial"/>
          <w:b/>
        </w:rPr>
        <w:t xml:space="preserve">(α)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11</w:t>
      </w:r>
      <w:r w:rsidRPr="0030583A">
        <w:rPr>
          <w:rFonts w:ascii="Arial" w:hAnsi="Arial" w:cs="Arial"/>
          <w:b/>
        </w:rPr>
        <w:t xml:space="preserve">: Ο μέσος αριθμός του προσωπικού που χρησιμοποιήθηκε κατά τη διάρκεια της χρήσεως, αναλυμένος κατά κατηγορίες, και οι αμοιβές – έξοδα προσωπικού με ανάλυση σε μισθούς – ημερομίσθια και κοινωνικές επιβαρύνσεις, με χωριστή αναφορά αυτών που είναι σχετικές με συντάξεις. </w:t>
      </w:r>
    </w:p>
    <w:p w:rsidR="007A59A1" w:rsidRPr="0030583A" w:rsidRDefault="007A59A1" w:rsidP="007A59A1">
      <w:pPr>
        <w:pStyle w:val="ab"/>
        <w:jc w:val="both"/>
        <w:rPr>
          <w:rFonts w:ascii="Arial" w:hAnsi="Arial" w:cs="Arial"/>
          <w:b/>
        </w:rPr>
      </w:pPr>
    </w:p>
    <w:p w:rsidR="007A59A1" w:rsidRPr="0030583A" w:rsidRDefault="007A59A1" w:rsidP="007A59A1">
      <w:pPr>
        <w:pStyle w:val="ab"/>
        <w:jc w:val="both"/>
        <w:rPr>
          <w:rFonts w:ascii="Arial" w:hAnsi="Arial" w:cs="Arial"/>
          <w:b/>
        </w:rPr>
      </w:pPr>
      <w:r>
        <w:rPr>
          <w:noProof/>
        </w:rPr>
        <w:drawing>
          <wp:inline distT="0" distB="0" distL="0" distR="0">
            <wp:extent cx="4829175" cy="3181350"/>
            <wp:effectExtent l="19050" t="0" r="9525"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829175" cy="3181350"/>
                    </a:xfrm>
                    <a:prstGeom prst="rect">
                      <a:avLst/>
                    </a:prstGeom>
                    <a:noFill/>
                    <a:ln w="9525">
                      <a:noFill/>
                      <a:miter lim="800000"/>
                      <a:headEnd/>
                      <a:tailEnd/>
                    </a:ln>
                  </pic:spPr>
                </pic:pic>
              </a:graphicData>
            </a:graphic>
          </wp:inline>
        </w:drawing>
      </w:r>
    </w:p>
    <w:p w:rsidR="007A59A1" w:rsidRPr="0030583A" w:rsidRDefault="007A59A1" w:rsidP="007A59A1">
      <w:pPr>
        <w:pStyle w:val="ab"/>
        <w:jc w:val="both"/>
        <w:rPr>
          <w:rFonts w:ascii="Arial" w:hAnsi="Arial" w:cs="Arial"/>
          <w:b/>
        </w:rPr>
      </w:pPr>
    </w:p>
    <w:p w:rsidR="007A59A1" w:rsidRPr="0030583A" w:rsidRDefault="007A59A1" w:rsidP="007A59A1">
      <w:pPr>
        <w:pStyle w:val="ab"/>
        <w:jc w:val="both"/>
        <w:rPr>
          <w:rFonts w:ascii="Arial" w:hAnsi="Arial" w:cs="Arial"/>
          <w:b/>
        </w:rPr>
      </w:pPr>
      <w:r w:rsidRPr="0030583A">
        <w:rPr>
          <w:rFonts w:ascii="Arial" w:hAnsi="Arial" w:cs="Arial"/>
          <w:b/>
        </w:rPr>
        <w:t xml:space="preserve"> (β)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12</w:t>
      </w:r>
      <w:r w:rsidRPr="0030583A">
        <w:rPr>
          <w:rFonts w:ascii="Arial" w:hAnsi="Arial" w:cs="Arial"/>
          <w:b/>
        </w:rPr>
        <w:t>: Η έκταση στην οποία ο υπολογισμός των αποτελεσμάτων χρήσεως επηρεάστηκε από αποτίμηση που έγινε κατά παρέκκλιση από τις νομοθετημένες αρχές αποτιμήσεως, είτε στη χρήση του ισολογισμού, είτε σε προηγούμενη χρήση.</w:t>
      </w:r>
    </w:p>
    <w:p w:rsidR="007A59A1" w:rsidRPr="00D5323F" w:rsidRDefault="007A59A1" w:rsidP="007A59A1">
      <w:pPr>
        <w:pStyle w:val="ab"/>
        <w:jc w:val="both"/>
        <w:rPr>
          <w:rFonts w:ascii="Arial" w:hAnsi="Arial" w:cs="Arial"/>
          <w:sz w:val="18"/>
          <w:szCs w:val="18"/>
        </w:rPr>
      </w:pPr>
      <w:r w:rsidRPr="00D5323F">
        <w:rPr>
          <w:rFonts w:ascii="Arial" w:hAnsi="Arial" w:cs="Arial"/>
          <w:sz w:val="18"/>
          <w:szCs w:val="18"/>
        </w:rPr>
        <w:t>Δεν συνέτρεξε τέτοια περίπτωση.</w:t>
      </w:r>
    </w:p>
    <w:p w:rsidR="007A59A1" w:rsidRPr="0030583A" w:rsidRDefault="007A59A1" w:rsidP="007A59A1">
      <w:pPr>
        <w:pStyle w:val="ab"/>
        <w:ind w:firstLine="0"/>
        <w:jc w:val="both"/>
        <w:rPr>
          <w:rFonts w:ascii="Arial" w:hAnsi="Arial" w:cs="Arial"/>
          <w:b/>
        </w:rPr>
      </w:pPr>
    </w:p>
    <w:p w:rsidR="007A59A1" w:rsidRPr="00091339" w:rsidRDefault="007A59A1" w:rsidP="007A59A1">
      <w:pPr>
        <w:pStyle w:val="ab"/>
        <w:jc w:val="both"/>
        <w:rPr>
          <w:rFonts w:ascii="Arial" w:hAnsi="Arial" w:cs="Arial"/>
          <w:b/>
        </w:rPr>
      </w:pPr>
      <w:r w:rsidRPr="0030583A">
        <w:rPr>
          <w:rFonts w:ascii="Arial" w:hAnsi="Arial" w:cs="Arial"/>
          <w:b/>
        </w:rPr>
        <w:t xml:space="preserve">(γ)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17</w:t>
      </w:r>
      <w:r w:rsidRPr="0030583A">
        <w:rPr>
          <w:rFonts w:ascii="Arial" w:hAnsi="Arial" w:cs="Arial"/>
          <w:b/>
          <w:u w:val="single"/>
          <w:vertAlign w:val="superscript"/>
        </w:rPr>
        <w:t>α</w:t>
      </w:r>
      <w:r w:rsidRPr="0030583A">
        <w:rPr>
          <w:rFonts w:ascii="Arial" w:hAnsi="Arial" w:cs="Arial"/>
          <w:b/>
        </w:rPr>
        <w:t xml:space="preserve">: Επεξηγηματικές πληροφορίες για τα «έκτακτα και ανόργανα έσοδα» και «έκτακτα και ανόργανα έξοδα», καθώς και για τα «έσοδα και έξοδα προηγούμενων χρήσεων», τα οποία εμφανίζονται στη χρήση </w:t>
      </w:r>
      <w:r w:rsidRPr="00091339">
        <w:rPr>
          <w:rFonts w:ascii="Arial" w:hAnsi="Arial" w:cs="Arial"/>
          <w:b/>
        </w:rPr>
        <w:t>του ισολογισμού, όταν επηρεάζουν σημαντικά τα αποτελέσματα της Κοινωφελούς Επιχείρησης  «ΔΗ.ΠΕ.ΘΕ ΡΟΥΜΕΛΗΣ» του Δήμου Λαμιέων.</w:t>
      </w:r>
    </w:p>
    <w:p w:rsidR="007A59A1" w:rsidRDefault="007A59A1" w:rsidP="007A59A1">
      <w:pPr>
        <w:pStyle w:val="a7"/>
      </w:pPr>
      <w:r>
        <w:rPr>
          <w:noProof/>
        </w:rPr>
        <w:lastRenderedPageBreak/>
        <w:drawing>
          <wp:inline distT="0" distB="0" distL="0" distR="0">
            <wp:extent cx="5248275" cy="3943350"/>
            <wp:effectExtent l="19050" t="0" r="9525"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248275" cy="3943350"/>
                    </a:xfrm>
                    <a:prstGeom prst="rect">
                      <a:avLst/>
                    </a:prstGeom>
                    <a:noFill/>
                    <a:ln w="9525">
                      <a:noFill/>
                      <a:miter lim="800000"/>
                      <a:headEnd/>
                      <a:tailEnd/>
                    </a:ln>
                  </pic:spPr>
                </pic:pic>
              </a:graphicData>
            </a:graphic>
          </wp:inline>
        </w:drawing>
      </w:r>
    </w:p>
    <w:p w:rsidR="007A59A1" w:rsidRDefault="007A59A1" w:rsidP="007A59A1">
      <w:pPr>
        <w:pStyle w:val="a7"/>
      </w:pPr>
    </w:p>
    <w:p w:rsidR="007A59A1" w:rsidRPr="0030583A" w:rsidRDefault="007A59A1" w:rsidP="007A59A1">
      <w:pPr>
        <w:pStyle w:val="a7"/>
        <w:rPr>
          <w:rFonts w:cs="Arial"/>
          <w:b/>
          <w:u w:val="single"/>
        </w:rPr>
      </w:pPr>
    </w:p>
    <w:p w:rsidR="007A59A1" w:rsidRPr="0030583A" w:rsidRDefault="007A59A1" w:rsidP="007A59A1">
      <w:pPr>
        <w:pStyle w:val="a7"/>
        <w:rPr>
          <w:rFonts w:cs="Arial"/>
          <w:b/>
          <w:u w:val="single"/>
        </w:rPr>
      </w:pPr>
      <w:bookmarkStart w:id="1" w:name="_Hlk536724845"/>
      <w:r w:rsidRPr="0030583A">
        <w:rPr>
          <w:rFonts w:cs="Arial"/>
          <w:b/>
          <w:u w:val="single"/>
        </w:rPr>
        <w:t>13. ΑΛΛΕΣ ΠΛΗΡΟΦΟΡΙΕΣ ΠΟΥ ΑΠΑΙΤΟΥΝΤΑΙ ΓΙΑ ΑΡΤΙΟΤΕΡΗ ΠΛΗΡΟΦΟΡΗΣΗ ΚΑΙ ΕΦΑΡΜΟΓΗ ΤΗΣ ΑΡΧΗΣ ΤΗΣ ΠΙΣΤΗΣ ΕΙΚΟΝΑΣ</w:t>
      </w:r>
    </w:p>
    <w:bookmarkEnd w:id="1"/>
    <w:p w:rsidR="007A59A1" w:rsidRPr="0030583A" w:rsidRDefault="007A59A1" w:rsidP="007A59A1">
      <w:pPr>
        <w:pStyle w:val="ab"/>
        <w:jc w:val="both"/>
        <w:rPr>
          <w:rFonts w:ascii="Arial" w:hAnsi="Arial" w:cs="Arial"/>
          <w:b/>
        </w:rPr>
      </w:pPr>
    </w:p>
    <w:p w:rsidR="007A59A1" w:rsidRPr="0030583A" w:rsidRDefault="007A59A1" w:rsidP="007A59A1">
      <w:pPr>
        <w:pStyle w:val="ab"/>
        <w:jc w:val="both"/>
        <w:rPr>
          <w:rFonts w:ascii="Arial" w:hAnsi="Arial" w:cs="Arial"/>
          <w:b/>
        </w:rPr>
      </w:pPr>
      <w:r w:rsidRPr="0030583A">
        <w:rPr>
          <w:rFonts w:ascii="Arial" w:hAnsi="Arial" w:cs="Arial"/>
          <w:b/>
        </w:rPr>
        <w:t xml:space="preserve">(α) </w:t>
      </w:r>
      <w:r w:rsidRPr="0030583A">
        <w:rPr>
          <w:rFonts w:ascii="Arial" w:hAnsi="Arial" w:cs="Arial"/>
          <w:b/>
          <w:u w:val="single"/>
        </w:rPr>
        <w:t xml:space="preserve">Άρθρο 1 § 4.1.501 </w:t>
      </w:r>
      <w:proofErr w:type="spellStart"/>
      <w:r w:rsidRPr="0030583A">
        <w:rPr>
          <w:rFonts w:ascii="Arial" w:hAnsi="Arial" w:cs="Arial"/>
          <w:b/>
          <w:u w:val="single"/>
        </w:rPr>
        <w:t>περίπτ</w:t>
      </w:r>
      <w:proofErr w:type="spellEnd"/>
      <w:r w:rsidRPr="0030583A">
        <w:rPr>
          <w:rFonts w:ascii="Arial" w:hAnsi="Arial" w:cs="Arial"/>
          <w:b/>
          <w:u w:val="single"/>
        </w:rPr>
        <w:t>. 25</w:t>
      </w:r>
      <w:r w:rsidRPr="0030583A">
        <w:rPr>
          <w:rFonts w:ascii="Arial" w:hAnsi="Arial" w:cs="Arial"/>
          <w:b/>
        </w:rPr>
        <w:t>: Οποιεσδήποτε άλλες πληροφορίες που θα καθοριστούν με ειδικές  διατάξεις της νομοθεσίας ή που κρίνονται αναγκαίες για να παρουσιάζεται μία πιστή εικόνα της περιουσίας, της χρηματοοικονομικής καταστάσεως και των αποτελεσμάτων της Κοινωφελούς, όταν αυτό δεν επιτυγχάνεται με όσα αναφέρονται στις  προηγούμενες παραγράφους.</w:t>
      </w:r>
    </w:p>
    <w:p w:rsidR="007A59A1" w:rsidRPr="0030583A" w:rsidRDefault="007A59A1" w:rsidP="007A59A1">
      <w:pPr>
        <w:rPr>
          <w:rFonts w:ascii="Arial" w:hAnsi="Arial" w:cs="Arial"/>
        </w:rPr>
      </w:pPr>
    </w:p>
    <w:p w:rsidR="007A59A1" w:rsidRPr="00AA352B" w:rsidRDefault="007A59A1" w:rsidP="007A59A1">
      <w:pPr>
        <w:jc w:val="both"/>
        <w:rPr>
          <w:rFonts w:ascii="Arial" w:hAnsi="Arial" w:cs="Arial"/>
          <w:sz w:val="18"/>
          <w:szCs w:val="18"/>
        </w:rPr>
      </w:pPr>
      <w:r w:rsidRPr="00AA352B">
        <w:rPr>
          <w:rFonts w:ascii="Arial" w:hAnsi="Arial" w:cs="Arial"/>
          <w:sz w:val="18"/>
          <w:szCs w:val="18"/>
        </w:rPr>
        <w:t>Α) Οι παρούσες χρηματοοικονομικές καταστάσεις της 31.12.202</w:t>
      </w:r>
      <w:r>
        <w:rPr>
          <w:rFonts w:ascii="Arial" w:hAnsi="Arial" w:cs="Arial"/>
          <w:sz w:val="18"/>
          <w:szCs w:val="18"/>
        </w:rPr>
        <w:t>1</w:t>
      </w:r>
      <w:r w:rsidRPr="00AA352B">
        <w:rPr>
          <w:rFonts w:ascii="Arial" w:hAnsi="Arial" w:cs="Arial"/>
          <w:sz w:val="18"/>
          <w:szCs w:val="18"/>
        </w:rPr>
        <w:t xml:space="preserve">  υπάγονται στις διατάξεις του Π.Δ. 315/1999 «Περί εφαρμογής του Κλαδικού Λογιστικού Σχεδίου Δήμων και Κοινοτήτων (Ο.Τ.Α. Α' Βαθμού)»  και είναι οι </w:t>
      </w:r>
      <w:r>
        <w:rPr>
          <w:rFonts w:ascii="Arial" w:hAnsi="Arial" w:cs="Arial"/>
          <w:sz w:val="18"/>
          <w:szCs w:val="18"/>
        </w:rPr>
        <w:t>τέταρτες</w:t>
      </w:r>
      <w:r w:rsidRPr="00AA352B">
        <w:rPr>
          <w:rFonts w:ascii="Arial" w:hAnsi="Arial" w:cs="Arial"/>
          <w:sz w:val="18"/>
          <w:szCs w:val="18"/>
        </w:rPr>
        <w:t xml:space="preserve"> Χρηματοοικονομικές Καταστάσεις, οι οποίες συντάχθηκαν σύμφωνα με το εν λόγω διάταγμα, με ημερομηνία μετάβασης την 1η Ιανουαρίου 2017.</w:t>
      </w:r>
    </w:p>
    <w:p w:rsidR="007A59A1" w:rsidRPr="00AA352B" w:rsidRDefault="007A59A1" w:rsidP="007A59A1">
      <w:pPr>
        <w:jc w:val="both"/>
        <w:rPr>
          <w:rFonts w:ascii="Arial" w:hAnsi="Arial" w:cs="Arial"/>
          <w:sz w:val="18"/>
          <w:szCs w:val="18"/>
        </w:rPr>
      </w:pPr>
    </w:p>
    <w:p w:rsidR="007A59A1" w:rsidRPr="00AA352B" w:rsidRDefault="007A59A1" w:rsidP="007A59A1">
      <w:pPr>
        <w:jc w:val="both"/>
        <w:rPr>
          <w:rFonts w:ascii="Arial" w:hAnsi="Arial" w:cs="Arial"/>
          <w:sz w:val="18"/>
          <w:szCs w:val="18"/>
        </w:rPr>
      </w:pPr>
      <w:r w:rsidRPr="00AA352B">
        <w:rPr>
          <w:rFonts w:ascii="Arial" w:hAnsi="Arial" w:cs="Arial"/>
          <w:sz w:val="18"/>
          <w:szCs w:val="18"/>
        </w:rPr>
        <w:t xml:space="preserve">Επισημαίνουμε ότι οι χρηματοοικονομικές καταστάσεις χρήσης 2017 είχαν συνταχθεί σύμφωνα με τα Νέα Ελληνικά Λογιστικά πρότυπα Ν. 4308/2014, βάσει της σχετικής γνωμάτευσης του ΣΛΟΤ με αριθ. </w:t>
      </w:r>
      <w:proofErr w:type="spellStart"/>
      <w:r w:rsidRPr="00AA352B">
        <w:rPr>
          <w:rFonts w:ascii="Arial" w:hAnsi="Arial" w:cs="Arial"/>
          <w:sz w:val="18"/>
          <w:szCs w:val="18"/>
        </w:rPr>
        <w:t>πρωτ</w:t>
      </w:r>
      <w:proofErr w:type="spellEnd"/>
      <w:r w:rsidRPr="00AA352B">
        <w:rPr>
          <w:rFonts w:ascii="Arial" w:hAnsi="Arial" w:cs="Arial"/>
          <w:sz w:val="18"/>
          <w:szCs w:val="18"/>
        </w:rPr>
        <w:t>.: 1216 ΕΞ19.6.2017. Στη συνέχεια,  η ανωτέρω απόφαση ανακλήθηκε  από το ΣΛΟΤ  με την υπ. αριθ. 1210 ΕΞ 19.6.2018, η οποία ορίζει ότι…. « μετά τη τροποποίηση του Ν. 4257/2014  που ισχύει από 31</w:t>
      </w:r>
      <w:r>
        <w:rPr>
          <w:rFonts w:ascii="Arial" w:hAnsi="Arial" w:cs="Arial"/>
          <w:sz w:val="18"/>
          <w:szCs w:val="18"/>
        </w:rPr>
        <w:t>.</w:t>
      </w:r>
      <w:r w:rsidRPr="00AA352B">
        <w:rPr>
          <w:rFonts w:ascii="Arial" w:hAnsi="Arial" w:cs="Arial"/>
          <w:sz w:val="18"/>
          <w:szCs w:val="18"/>
        </w:rPr>
        <w:t>7</w:t>
      </w:r>
      <w:r>
        <w:rPr>
          <w:rFonts w:ascii="Arial" w:hAnsi="Arial" w:cs="Arial"/>
          <w:sz w:val="18"/>
          <w:szCs w:val="18"/>
        </w:rPr>
        <w:t>.</w:t>
      </w:r>
      <w:r w:rsidRPr="00AA352B">
        <w:rPr>
          <w:rFonts w:ascii="Arial" w:hAnsi="Arial" w:cs="Arial"/>
          <w:sz w:val="18"/>
          <w:szCs w:val="18"/>
        </w:rPr>
        <w:t>2017 αποσαφηνίζεται περαιτέρω ότι το εφαρμοστέο λογιστικό πλαίσιο για τους ΟΤΑ, τα δημοτικά ιδρύματα, τις κοινωφελείς επιχειρήσεις καθώς και τα ΝΠΔΔ είναι το προβλεπόμενο από τις διατάξεις του Π.Δ. 315/1999 «Περί εφαρμογής του Κλαδικού Λογιστικού Σχεδίου Δήμων και Κοινοτήτων (Ο.Τ.Α. Α' Βαθμού)»».</w:t>
      </w:r>
    </w:p>
    <w:p w:rsidR="007A59A1" w:rsidRPr="00AA352B" w:rsidRDefault="007A59A1" w:rsidP="007A59A1">
      <w:pPr>
        <w:jc w:val="both"/>
        <w:rPr>
          <w:rFonts w:ascii="Arial" w:hAnsi="Arial" w:cs="Arial"/>
          <w:sz w:val="18"/>
          <w:szCs w:val="18"/>
        </w:rPr>
      </w:pPr>
    </w:p>
    <w:p w:rsidR="007A59A1" w:rsidRPr="00AA352B" w:rsidRDefault="007A59A1" w:rsidP="007A59A1">
      <w:pPr>
        <w:jc w:val="both"/>
        <w:rPr>
          <w:rFonts w:ascii="Arial" w:hAnsi="Arial" w:cs="Arial"/>
          <w:sz w:val="18"/>
          <w:szCs w:val="18"/>
        </w:rPr>
      </w:pPr>
      <w:r w:rsidRPr="00AA352B">
        <w:rPr>
          <w:rFonts w:ascii="Arial" w:hAnsi="Arial" w:cs="Arial"/>
          <w:sz w:val="18"/>
          <w:szCs w:val="18"/>
        </w:rPr>
        <w:t>Στην συνέχεια με το άρθρο 40 του Ν. 4483/2017 οι Δημοτικές Κοινωφελείς Επιχειρήσεις προστέθηκαν στα Νομικά Πρόσωπα που εφαρμόζουν το Π.Δ. 315/1999, με χρόνο έναρξης εφαρμογής του την 1.1.2018. Έως και αυτό το χρονικό σημείο οι Δημοτικές Κοινωφελείς Επιχειρήσεις εφαρμόζουν  το Ν. 4308/2014.</w:t>
      </w:r>
    </w:p>
    <w:p w:rsidR="007A59A1" w:rsidRPr="00AA352B" w:rsidRDefault="007A59A1" w:rsidP="007A59A1">
      <w:pPr>
        <w:jc w:val="both"/>
        <w:rPr>
          <w:rFonts w:ascii="Arial" w:hAnsi="Arial" w:cs="Arial"/>
          <w:sz w:val="18"/>
          <w:szCs w:val="18"/>
        </w:rPr>
      </w:pPr>
    </w:p>
    <w:p w:rsidR="007A59A1" w:rsidRPr="00AA352B" w:rsidRDefault="007A59A1" w:rsidP="007A59A1">
      <w:pPr>
        <w:jc w:val="both"/>
        <w:rPr>
          <w:rFonts w:ascii="Arial" w:hAnsi="Arial" w:cs="Arial"/>
          <w:sz w:val="18"/>
          <w:szCs w:val="18"/>
        </w:rPr>
      </w:pPr>
    </w:p>
    <w:p w:rsidR="007A59A1" w:rsidRPr="00AA352B" w:rsidRDefault="007A59A1" w:rsidP="007A59A1">
      <w:pPr>
        <w:jc w:val="both"/>
        <w:rPr>
          <w:rFonts w:ascii="Arial" w:hAnsi="Arial" w:cs="Arial"/>
          <w:sz w:val="18"/>
          <w:szCs w:val="18"/>
        </w:rPr>
      </w:pPr>
      <w:r w:rsidRPr="00AA352B">
        <w:rPr>
          <w:rFonts w:ascii="Arial" w:hAnsi="Arial" w:cs="Arial"/>
          <w:sz w:val="18"/>
          <w:szCs w:val="18"/>
        </w:rPr>
        <w:t xml:space="preserve">Β) Στο λογαριασμό  «Επισφαλείς - επίδικοι χρεώστες (Επίδικη απαίτηση - Διαχ. Έλλειμμα επιχορήγησης Δ. Λαμίας κατά παντός υπευθύνου)»,  αφορά διαχειριστικό έλλειμμα που απεικονίζεται ως απαίτηση στο λογαριασμό αυτό και προέκυψε από τον έλεγχό του Ορκωτού Ελεγκτή, αλλά και από μεταγενέστερο εκτενέστερο διαχειριστικό έλεγχο που αποφάσισε και ανάθεσε το Δ.Σ, ως διαφορά μεταξύ των επιχορηγήσεων που κατέβαλε ο Δήμος και αυτών που εμφανίζονταν ως εισπραχθείσες από το του ΔΗ.ΠΕ.ΘΕ ΡΟΥΜΕΛΗΣ, για τις χρήσεις 2000 - 2014. Το </w:t>
      </w:r>
      <w:r w:rsidRPr="00AA352B">
        <w:rPr>
          <w:rFonts w:ascii="Arial" w:hAnsi="Arial" w:cs="Arial"/>
          <w:sz w:val="18"/>
          <w:szCs w:val="18"/>
        </w:rPr>
        <w:lastRenderedPageBreak/>
        <w:t>ποσό αυτό, που αποτελεί επίδικη απαίτηση της επιχείρησης κατά παντός υπευθύνου, δεν είναι βέβαιο και εκκαθαρισμένο, δεδομένου ότι τελεί υπό δικαστική διερεύνηση. Το ποσό των απαιτούμενων επίδικων επιχορηγήσεων στο βαθμό και στο χρόνο που θα εισπραχτεί θα ωφελήσει τα αποτελέσματα και τα ιδία κεφάλαια της επιχείρησης.</w:t>
      </w:r>
    </w:p>
    <w:p w:rsidR="007A59A1" w:rsidRPr="00AA352B" w:rsidRDefault="007A59A1" w:rsidP="007A59A1">
      <w:pPr>
        <w:rPr>
          <w:rFonts w:ascii="Arial" w:hAnsi="Arial" w:cs="Arial"/>
          <w:sz w:val="18"/>
          <w:szCs w:val="18"/>
        </w:rPr>
      </w:pPr>
    </w:p>
    <w:p w:rsidR="007A59A1" w:rsidRPr="00AA352B" w:rsidRDefault="007A59A1" w:rsidP="007A59A1">
      <w:pPr>
        <w:rPr>
          <w:rFonts w:ascii="Arial" w:hAnsi="Arial" w:cs="Arial"/>
          <w:sz w:val="18"/>
          <w:szCs w:val="18"/>
        </w:rPr>
      </w:pPr>
    </w:p>
    <w:p w:rsidR="007A59A1" w:rsidRPr="00AA352B" w:rsidRDefault="007A59A1" w:rsidP="007A59A1">
      <w:pPr>
        <w:jc w:val="both"/>
        <w:rPr>
          <w:rFonts w:ascii="Arial" w:hAnsi="Arial" w:cs="Arial"/>
          <w:sz w:val="18"/>
          <w:szCs w:val="18"/>
        </w:rPr>
      </w:pPr>
      <w:r w:rsidRPr="00AA352B">
        <w:rPr>
          <w:rFonts w:ascii="Arial" w:hAnsi="Arial" w:cs="Arial"/>
          <w:sz w:val="18"/>
          <w:szCs w:val="18"/>
        </w:rPr>
        <w:t>Γ)</w:t>
      </w:r>
      <w:r w:rsidRPr="006F69AC">
        <w:rPr>
          <w:rFonts w:ascii="Arial" w:hAnsi="Arial" w:cs="Arial"/>
          <w:sz w:val="18"/>
          <w:szCs w:val="18"/>
        </w:rPr>
        <w:t xml:space="preserve"> </w:t>
      </w:r>
      <w:bookmarkStart w:id="2" w:name="_Hlk112849982"/>
      <w:r w:rsidRPr="00AA352B">
        <w:rPr>
          <w:rFonts w:ascii="Arial" w:hAnsi="Arial" w:cs="Arial"/>
          <w:sz w:val="18"/>
          <w:szCs w:val="18"/>
        </w:rPr>
        <w:t>Το σύνολο των Ιδίων Κεφαλαίων της Δημοτικής επιχείρησης</w:t>
      </w:r>
      <w:r w:rsidRPr="006F69AC">
        <w:rPr>
          <w:rFonts w:ascii="Arial" w:hAnsi="Arial" w:cs="Arial"/>
          <w:sz w:val="18"/>
          <w:szCs w:val="18"/>
        </w:rPr>
        <w:t xml:space="preserve">, </w:t>
      </w:r>
      <w:r>
        <w:rPr>
          <w:rFonts w:ascii="Arial" w:hAnsi="Arial" w:cs="Arial"/>
          <w:sz w:val="18"/>
          <w:szCs w:val="18"/>
        </w:rPr>
        <w:t xml:space="preserve">κατά την 31 Δεκεμβρίου 2021 έχει καταστεί κατώτερο του </w:t>
      </w:r>
      <w:proofErr w:type="spellStart"/>
      <w:r>
        <w:rPr>
          <w:rFonts w:ascii="Arial" w:hAnsi="Arial" w:cs="Arial"/>
          <w:sz w:val="18"/>
          <w:szCs w:val="18"/>
        </w:rPr>
        <w:t>ημίσεος</w:t>
      </w:r>
      <w:proofErr w:type="spellEnd"/>
      <w:r>
        <w:rPr>
          <w:rFonts w:ascii="Arial" w:hAnsi="Arial" w:cs="Arial"/>
          <w:sz w:val="18"/>
          <w:szCs w:val="18"/>
        </w:rPr>
        <w:t xml:space="preserve"> (1/2) του μετοχικού της κεφαλαίου</w:t>
      </w:r>
      <w:bookmarkEnd w:id="2"/>
      <w:r w:rsidRPr="00AA352B">
        <w:rPr>
          <w:rFonts w:ascii="Arial" w:hAnsi="Arial" w:cs="Arial"/>
          <w:sz w:val="18"/>
          <w:szCs w:val="18"/>
        </w:rPr>
        <w:t>. Αυτές οι συνθήκες υποδηλώνουν την ύπαρξη ουσιώδους αβεβαιότητας που μπορεί να εγείρει αμφιβολία για την δυνατότητα της Δημοτικής επιχείρησης να συνεχίσει τη δραστηριότητά της εάν δεν τύχει υποστήριξης από τους φορείς που την επιχορηγούν.</w:t>
      </w:r>
    </w:p>
    <w:p w:rsidR="007A59A1" w:rsidRPr="005D1B6B" w:rsidRDefault="007A59A1" w:rsidP="007A59A1">
      <w:pPr>
        <w:pStyle w:val="a7"/>
        <w:rPr>
          <w:rFonts w:cs="Arial"/>
        </w:rPr>
      </w:pPr>
    </w:p>
    <w:p w:rsidR="007A59A1" w:rsidRPr="004C674C" w:rsidRDefault="007A59A1" w:rsidP="007A59A1">
      <w:pPr>
        <w:autoSpaceDE w:val="0"/>
        <w:autoSpaceDN w:val="0"/>
        <w:adjustRightInd w:val="0"/>
        <w:jc w:val="center"/>
        <w:rPr>
          <w:rFonts w:ascii="Arial" w:hAnsi="Arial" w:cs="Arial"/>
          <w:b/>
          <w:lang w:val="en-US"/>
        </w:rPr>
      </w:pPr>
      <w:r w:rsidRPr="005D1B6B">
        <w:rPr>
          <w:rFonts w:ascii="Arial" w:hAnsi="Arial" w:cs="Arial"/>
          <w:b/>
        </w:rPr>
        <w:t xml:space="preserve">Λαμία,   </w:t>
      </w:r>
      <w:r>
        <w:rPr>
          <w:rFonts w:ascii="Arial" w:hAnsi="Arial" w:cs="Arial"/>
          <w:b/>
          <w:lang w:val="en-US"/>
        </w:rPr>
        <w:t>27</w:t>
      </w:r>
      <w:r w:rsidRPr="004C674C">
        <w:rPr>
          <w:rFonts w:ascii="Arial" w:hAnsi="Arial" w:cs="Arial"/>
          <w:b/>
        </w:rPr>
        <w:t xml:space="preserve"> Δεκεμβρίου 202</w:t>
      </w:r>
      <w:r w:rsidRPr="004C674C">
        <w:rPr>
          <w:rFonts w:ascii="Arial" w:hAnsi="Arial" w:cs="Arial"/>
          <w:b/>
          <w:lang w:val="en-US"/>
        </w:rPr>
        <w:t>2</w:t>
      </w:r>
    </w:p>
    <w:p w:rsidR="007A59A1" w:rsidRPr="005D1B6B" w:rsidRDefault="007A59A1" w:rsidP="007A59A1">
      <w:pPr>
        <w:autoSpaceDE w:val="0"/>
        <w:autoSpaceDN w:val="0"/>
        <w:adjustRightInd w:val="0"/>
        <w:jc w:val="center"/>
        <w:rPr>
          <w:rFonts w:ascii="Arial" w:hAnsi="Arial" w:cs="Arial"/>
          <w:b/>
        </w:rPr>
      </w:pPr>
    </w:p>
    <w:tbl>
      <w:tblPr>
        <w:tblW w:w="8540" w:type="dxa"/>
        <w:tblInd w:w="108" w:type="dxa"/>
        <w:tblLook w:val="04A0"/>
      </w:tblPr>
      <w:tblGrid>
        <w:gridCol w:w="3200"/>
        <w:gridCol w:w="2920"/>
        <w:gridCol w:w="2420"/>
      </w:tblGrid>
      <w:tr w:rsidR="007A59A1" w:rsidRPr="005D1B6B" w:rsidTr="00F02980">
        <w:trPr>
          <w:trHeight w:val="828"/>
        </w:trPr>
        <w:tc>
          <w:tcPr>
            <w:tcW w:w="3200" w:type="dxa"/>
            <w:vAlign w:val="center"/>
          </w:tcPr>
          <w:p w:rsidR="007A59A1" w:rsidRPr="005D1B6B" w:rsidRDefault="007A59A1" w:rsidP="00F02980">
            <w:pPr>
              <w:jc w:val="center"/>
              <w:rPr>
                <w:rFonts w:ascii="Arial" w:hAnsi="Arial" w:cs="Arial"/>
                <w:b/>
                <w:bCs/>
                <w:i/>
                <w:iCs/>
                <w:u w:val="single"/>
              </w:rPr>
            </w:pPr>
            <w:r w:rsidRPr="005D1B6B">
              <w:rPr>
                <w:rFonts w:ascii="Arial" w:hAnsi="Arial" w:cs="Arial"/>
                <w:b/>
                <w:bCs/>
                <w:i/>
                <w:iCs/>
                <w:color w:val="000000"/>
                <w:u w:val="single"/>
              </w:rPr>
              <w:t>Ο ΠΡΟΕΔΡΟΣ  ΤΟΥ Δ.Σ.</w:t>
            </w:r>
          </w:p>
        </w:tc>
        <w:tc>
          <w:tcPr>
            <w:tcW w:w="2920" w:type="dxa"/>
            <w:vAlign w:val="center"/>
            <w:hideMark/>
          </w:tcPr>
          <w:p w:rsidR="007A59A1" w:rsidRPr="005D1B6B" w:rsidRDefault="007A59A1" w:rsidP="00F02980">
            <w:pPr>
              <w:jc w:val="center"/>
              <w:rPr>
                <w:rFonts w:ascii="Arial" w:hAnsi="Arial" w:cs="Arial"/>
                <w:b/>
                <w:bCs/>
                <w:i/>
                <w:iCs/>
                <w:u w:val="single"/>
              </w:rPr>
            </w:pPr>
            <w:r>
              <w:rPr>
                <w:rFonts w:ascii="Arial" w:hAnsi="Arial" w:cs="Arial"/>
                <w:b/>
                <w:bCs/>
                <w:i/>
                <w:iCs/>
                <w:color w:val="000000"/>
                <w:u w:val="single"/>
                <w:lang w:val="en-US"/>
              </w:rPr>
              <w:t>O</w:t>
            </w:r>
            <w:r w:rsidRPr="005D1B6B">
              <w:rPr>
                <w:rFonts w:ascii="Arial" w:hAnsi="Arial" w:cs="Arial"/>
                <w:b/>
                <w:bCs/>
                <w:i/>
                <w:iCs/>
                <w:color w:val="000000"/>
                <w:u w:val="single"/>
              </w:rPr>
              <w:t xml:space="preserve"> ΑΝΤΙΠΡΟΕΔΡΟΣ ΤΟΥ Δ.Σ.</w:t>
            </w:r>
          </w:p>
        </w:tc>
        <w:tc>
          <w:tcPr>
            <w:tcW w:w="2420" w:type="dxa"/>
            <w:vAlign w:val="center"/>
            <w:hideMark/>
          </w:tcPr>
          <w:p w:rsidR="007A59A1" w:rsidRPr="005D1B6B" w:rsidRDefault="007A59A1" w:rsidP="00F02980">
            <w:pPr>
              <w:jc w:val="center"/>
              <w:rPr>
                <w:rFonts w:ascii="Arial" w:hAnsi="Arial" w:cs="Arial"/>
                <w:b/>
                <w:bCs/>
                <w:i/>
                <w:iCs/>
                <w:u w:val="single"/>
              </w:rPr>
            </w:pPr>
            <w:r w:rsidRPr="005D1B6B">
              <w:rPr>
                <w:rFonts w:ascii="Arial" w:hAnsi="Arial" w:cs="Arial"/>
                <w:b/>
                <w:bCs/>
                <w:i/>
                <w:iCs/>
                <w:color w:val="000000"/>
                <w:u w:val="single"/>
              </w:rPr>
              <w:t xml:space="preserve">Ο ΠΡΟΙΣΤΑΜΕΝΟΣ ΛΟΓΙΣΤΗΡΙΟΥ </w:t>
            </w:r>
          </w:p>
        </w:tc>
      </w:tr>
      <w:tr w:rsidR="007A59A1" w:rsidRPr="005D1B6B" w:rsidTr="00F02980">
        <w:trPr>
          <w:trHeight w:val="288"/>
        </w:trPr>
        <w:tc>
          <w:tcPr>
            <w:tcW w:w="3200" w:type="dxa"/>
            <w:vAlign w:val="center"/>
            <w:hideMark/>
          </w:tcPr>
          <w:p w:rsidR="007A59A1" w:rsidRPr="005D1B6B" w:rsidRDefault="007A59A1" w:rsidP="00F02980">
            <w:pPr>
              <w:jc w:val="center"/>
              <w:rPr>
                <w:rFonts w:ascii="Arial" w:hAnsi="Arial" w:cs="Arial"/>
              </w:rPr>
            </w:pPr>
          </w:p>
        </w:tc>
        <w:tc>
          <w:tcPr>
            <w:tcW w:w="2920" w:type="dxa"/>
            <w:vAlign w:val="bottom"/>
            <w:hideMark/>
          </w:tcPr>
          <w:p w:rsidR="007A59A1" w:rsidRPr="005D1B6B" w:rsidRDefault="007A59A1" w:rsidP="00F02980">
            <w:pPr>
              <w:jc w:val="center"/>
              <w:rPr>
                <w:rFonts w:ascii="Arial" w:hAnsi="Arial" w:cs="Arial"/>
              </w:rPr>
            </w:pPr>
          </w:p>
        </w:tc>
        <w:tc>
          <w:tcPr>
            <w:tcW w:w="2420" w:type="dxa"/>
            <w:vAlign w:val="center"/>
            <w:hideMark/>
          </w:tcPr>
          <w:p w:rsidR="007A59A1" w:rsidRPr="005D1B6B" w:rsidRDefault="007A59A1" w:rsidP="00F02980">
            <w:pPr>
              <w:jc w:val="center"/>
              <w:rPr>
                <w:rFonts w:ascii="Arial" w:hAnsi="Arial" w:cs="Arial"/>
              </w:rPr>
            </w:pPr>
          </w:p>
        </w:tc>
      </w:tr>
      <w:tr w:rsidR="007A59A1" w:rsidRPr="005D1B6B" w:rsidTr="00F02980">
        <w:trPr>
          <w:trHeight w:val="576"/>
        </w:trPr>
        <w:tc>
          <w:tcPr>
            <w:tcW w:w="3200" w:type="dxa"/>
            <w:vAlign w:val="center"/>
            <w:hideMark/>
          </w:tcPr>
          <w:p w:rsidR="007A59A1" w:rsidRPr="005D1B6B" w:rsidRDefault="007A59A1" w:rsidP="00F02980">
            <w:pPr>
              <w:jc w:val="center"/>
              <w:rPr>
                <w:rFonts w:ascii="Arial" w:hAnsi="Arial" w:cs="Arial"/>
              </w:rPr>
            </w:pPr>
            <w:bookmarkStart w:id="3" w:name="_Hlk531368196" w:colFirst="0" w:colLast="1"/>
            <w:r w:rsidRPr="005D1B6B">
              <w:rPr>
                <w:rFonts w:ascii="Arial" w:hAnsi="Arial" w:cs="Arial"/>
                <w:b/>
                <w:bCs/>
                <w:i/>
                <w:iCs/>
                <w:color w:val="000000"/>
                <w:u w:val="single"/>
              </w:rPr>
              <w:t>ΕΥΘΥΜΙΟΣ ΚΑΡΑΪΣΚΟΣ (ΔΗΜΑΡΧΟΣ ΛΑΜΙ</w:t>
            </w:r>
            <w:r>
              <w:rPr>
                <w:rFonts w:ascii="Arial" w:hAnsi="Arial" w:cs="Arial"/>
                <w:b/>
                <w:bCs/>
                <w:i/>
                <w:iCs/>
                <w:color w:val="000000"/>
                <w:u w:val="single"/>
              </w:rPr>
              <w:t>ΕΩΝ</w:t>
            </w:r>
            <w:r w:rsidRPr="005D1B6B">
              <w:rPr>
                <w:rFonts w:ascii="Arial" w:hAnsi="Arial" w:cs="Arial"/>
                <w:b/>
                <w:bCs/>
                <w:i/>
                <w:iCs/>
                <w:color w:val="000000"/>
                <w:u w:val="single"/>
              </w:rPr>
              <w:t>)</w:t>
            </w:r>
          </w:p>
        </w:tc>
        <w:tc>
          <w:tcPr>
            <w:tcW w:w="2920" w:type="dxa"/>
            <w:vAlign w:val="center"/>
            <w:hideMark/>
          </w:tcPr>
          <w:p w:rsidR="007A59A1" w:rsidRPr="004C674C" w:rsidRDefault="007A59A1" w:rsidP="00F02980">
            <w:pPr>
              <w:jc w:val="center"/>
              <w:rPr>
                <w:rFonts w:ascii="Arial" w:hAnsi="Arial" w:cs="Arial"/>
              </w:rPr>
            </w:pPr>
            <w:r>
              <w:rPr>
                <w:rFonts w:ascii="Arial" w:hAnsi="Arial" w:cs="Arial"/>
                <w:b/>
                <w:bCs/>
                <w:i/>
                <w:iCs/>
                <w:color w:val="000000"/>
                <w:u w:val="single"/>
              </w:rPr>
              <w:t>ΔΗΜΗΤΡΙΟΣ ΑΡΓΥΡΙΟΥ</w:t>
            </w:r>
          </w:p>
        </w:tc>
        <w:tc>
          <w:tcPr>
            <w:tcW w:w="2420" w:type="dxa"/>
            <w:vAlign w:val="center"/>
            <w:hideMark/>
          </w:tcPr>
          <w:p w:rsidR="007A59A1" w:rsidRPr="005D1B6B" w:rsidRDefault="007A59A1" w:rsidP="00F02980">
            <w:pPr>
              <w:jc w:val="center"/>
              <w:rPr>
                <w:rFonts w:ascii="Arial" w:hAnsi="Arial" w:cs="Arial"/>
                <w:b/>
                <w:bCs/>
                <w:i/>
                <w:iCs/>
                <w:color w:val="000000"/>
                <w:u w:val="single"/>
              </w:rPr>
            </w:pPr>
            <w:r w:rsidRPr="005D1B6B">
              <w:rPr>
                <w:rFonts w:ascii="Arial" w:hAnsi="Arial" w:cs="Arial"/>
                <w:b/>
                <w:bCs/>
                <w:i/>
                <w:iCs/>
                <w:color w:val="000000"/>
                <w:u w:val="single"/>
              </w:rPr>
              <w:t>ΔΗΜΗΤΡΙΟΣ ΜΟΥΡΤΟΣ</w:t>
            </w:r>
          </w:p>
          <w:p w:rsidR="007A59A1" w:rsidRPr="005D1B6B" w:rsidRDefault="007A59A1" w:rsidP="00F02980">
            <w:pPr>
              <w:jc w:val="center"/>
              <w:rPr>
                <w:rFonts w:ascii="Arial" w:hAnsi="Arial" w:cs="Arial"/>
              </w:rPr>
            </w:pPr>
            <w:r w:rsidRPr="005D1B6B">
              <w:rPr>
                <w:rFonts w:ascii="Arial" w:hAnsi="Arial" w:cs="Arial"/>
                <w:b/>
                <w:bCs/>
                <w:i/>
                <w:iCs/>
                <w:color w:val="000000"/>
                <w:u w:val="single"/>
              </w:rPr>
              <w:t>ΑΡ.ΑΔΕΙΑΣ 5082 Α ΤΑΞΗΣ</w:t>
            </w:r>
          </w:p>
        </w:tc>
      </w:tr>
      <w:bookmarkEnd w:id="3"/>
    </w:tbl>
    <w:p w:rsidR="007A59A1" w:rsidRDefault="007A59A1" w:rsidP="007A59A1">
      <w:pPr>
        <w:rPr>
          <w:rFonts w:ascii="Arial" w:hAnsi="Arial" w:cs="Arial"/>
          <w:szCs w:val="24"/>
        </w:rPr>
      </w:pPr>
    </w:p>
    <w:p w:rsidR="005B4321" w:rsidRDefault="005B4321" w:rsidP="007A59A1">
      <w:pPr>
        <w:rPr>
          <w:rFonts w:ascii="Arial" w:hAnsi="Arial" w:cs="Arial"/>
          <w:szCs w:val="24"/>
        </w:rPr>
      </w:pPr>
    </w:p>
    <w:p w:rsidR="005B4321" w:rsidRDefault="005B4321" w:rsidP="007A59A1">
      <w:pPr>
        <w:rPr>
          <w:rFonts w:ascii="Arial" w:hAnsi="Arial" w:cs="Arial"/>
          <w:szCs w:val="24"/>
        </w:rPr>
      </w:pPr>
    </w:p>
    <w:p w:rsidR="005B4321" w:rsidRDefault="005B4321" w:rsidP="007A59A1">
      <w:pPr>
        <w:rPr>
          <w:rFonts w:ascii="Arial" w:hAnsi="Arial" w:cs="Arial"/>
          <w:szCs w:val="24"/>
        </w:rPr>
      </w:pPr>
    </w:p>
    <w:p w:rsidR="005B4321" w:rsidRDefault="005B4321" w:rsidP="007A59A1">
      <w:pPr>
        <w:rPr>
          <w:rFonts w:ascii="Arial" w:hAnsi="Arial" w:cs="Arial"/>
          <w:szCs w:val="24"/>
        </w:rPr>
      </w:pPr>
    </w:p>
    <w:p w:rsidR="005B4321" w:rsidRDefault="005B4321" w:rsidP="007A59A1">
      <w:pPr>
        <w:rPr>
          <w:rFonts w:ascii="Arial" w:hAnsi="Arial" w:cs="Arial"/>
          <w:szCs w:val="24"/>
        </w:rPr>
      </w:pPr>
    </w:p>
    <w:p w:rsidR="005B4321" w:rsidRDefault="005B4321" w:rsidP="007A59A1">
      <w:pPr>
        <w:rPr>
          <w:rFonts w:ascii="Arial" w:hAnsi="Arial" w:cs="Arial"/>
          <w:szCs w:val="24"/>
        </w:rPr>
      </w:pPr>
    </w:p>
    <w:p w:rsidR="005B4321" w:rsidRDefault="005B4321" w:rsidP="007A59A1">
      <w:pPr>
        <w:rPr>
          <w:rFonts w:ascii="Arial" w:hAnsi="Arial" w:cs="Arial"/>
          <w:szCs w:val="24"/>
        </w:rPr>
      </w:pPr>
    </w:p>
    <w:p w:rsidR="005B4321" w:rsidRDefault="005B4321" w:rsidP="007A59A1">
      <w:pPr>
        <w:rPr>
          <w:rFonts w:ascii="Arial" w:hAnsi="Arial" w:cs="Arial"/>
          <w:szCs w:val="24"/>
        </w:rPr>
      </w:pPr>
    </w:p>
    <w:p w:rsidR="005B4321" w:rsidRPr="004317DF" w:rsidRDefault="005B4321" w:rsidP="005B4321">
      <w:pPr>
        <w:pBdr>
          <w:top w:val="single" w:sz="4" w:space="1" w:color="auto"/>
          <w:left w:val="single" w:sz="4" w:space="4" w:color="auto"/>
          <w:bottom w:val="single" w:sz="4" w:space="1" w:color="auto"/>
          <w:right w:val="single" w:sz="4" w:space="4" w:color="auto"/>
        </w:pBdr>
        <w:tabs>
          <w:tab w:val="right" w:pos="993"/>
          <w:tab w:val="center" w:pos="5812"/>
          <w:tab w:val="right" w:pos="7797"/>
        </w:tabs>
        <w:jc w:val="center"/>
        <w:rPr>
          <w:b/>
          <w:sz w:val="28"/>
        </w:rPr>
      </w:pPr>
      <w:r w:rsidRPr="004317DF">
        <w:rPr>
          <w:b/>
          <w:sz w:val="28"/>
        </w:rPr>
        <w:t>ΔΗΜΟΤΙΚΗ ΚΟΙΝΩΦΕΛ</w:t>
      </w:r>
      <w:r>
        <w:rPr>
          <w:b/>
          <w:sz w:val="28"/>
        </w:rPr>
        <w:t>ΗΣ ΕΠΙΧΕΙΡΗΣΗ</w:t>
      </w:r>
      <w:r w:rsidRPr="004317DF">
        <w:rPr>
          <w:b/>
          <w:sz w:val="28"/>
        </w:rPr>
        <w:t xml:space="preserve"> ΛΑΜΙΕΩΝ</w:t>
      </w:r>
    </w:p>
    <w:p w:rsidR="005B4321" w:rsidRPr="003E6BE7" w:rsidRDefault="005B4321" w:rsidP="005B4321">
      <w:pPr>
        <w:pBdr>
          <w:top w:val="single" w:sz="4" w:space="1" w:color="auto"/>
          <w:left w:val="single" w:sz="4" w:space="4" w:color="auto"/>
          <w:bottom w:val="single" w:sz="4" w:space="1" w:color="auto"/>
          <w:right w:val="single" w:sz="4" w:space="4" w:color="auto"/>
        </w:pBdr>
        <w:tabs>
          <w:tab w:val="right" w:pos="993"/>
          <w:tab w:val="center" w:pos="5812"/>
          <w:tab w:val="right" w:pos="7797"/>
        </w:tabs>
        <w:jc w:val="center"/>
        <w:rPr>
          <w:b/>
          <w:sz w:val="28"/>
          <w:szCs w:val="24"/>
        </w:rPr>
      </w:pPr>
      <w:r w:rsidRPr="003E6BE7">
        <w:rPr>
          <w:b/>
          <w:sz w:val="28"/>
          <w:szCs w:val="24"/>
        </w:rPr>
        <w:t>(ΔΗΜΟΤΙΚΟ ΠΕΡΙΦΕΡΕΙΑΚΟ ΘΕΑΤΡΟ ΡΟΥΜΕΛΗΣ)</w:t>
      </w:r>
    </w:p>
    <w:p w:rsidR="005B4321" w:rsidRPr="00892240" w:rsidRDefault="005B4321" w:rsidP="005B4321">
      <w:pPr>
        <w:pStyle w:val="6"/>
        <w:jc w:val="center"/>
      </w:pPr>
      <w:r w:rsidRPr="005B5F4A">
        <w:rPr>
          <w:rFonts w:ascii="Arial" w:hAnsi="Arial" w:cs="Arial"/>
          <w:sz w:val="36"/>
        </w:rPr>
        <w:t xml:space="preserve">ΕΚΘΕΣΗ </w:t>
      </w:r>
      <w:r w:rsidRPr="00892240">
        <w:rPr>
          <w:rFonts w:ascii="Arial" w:hAnsi="Arial" w:cs="Arial"/>
          <w:sz w:val="36"/>
        </w:rPr>
        <w:t>ΔΙΟΙΚΗΤΙΚΟΥ ΣΥΜΒΟΥΛΙΟΥ</w:t>
      </w:r>
    </w:p>
    <w:p w:rsidR="005B4321" w:rsidRPr="00892240" w:rsidRDefault="005B4321" w:rsidP="005B4321">
      <w:pPr>
        <w:pStyle w:val="6"/>
        <w:jc w:val="center"/>
        <w:rPr>
          <w:rFonts w:ascii="Arial" w:hAnsi="Arial" w:cs="Arial"/>
          <w:sz w:val="28"/>
        </w:rPr>
      </w:pPr>
      <w:r w:rsidRPr="00892240">
        <w:rPr>
          <w:rFonts w:ascii="Arial" w:hAnsi="Arial" w:cs="Arial"/>
          <w:sz w:val="28"/>
        </w:rPr>
        <w:t xml:space="preserve">Προς το Δημοτικό Συμβούλιο του Δήμου </w:t>
      </w:r>
      <w:r>
        <w:rPr>
          <w:rFonts w:ascii="Arial" w:hAnsi="Arial" w:cs="Arial"/>
          <w:sz w:val="28"/>
        </w:rPr>
        <w:t>Λαμιέων</w:t>
      </w:r>
      <w:r w:rsidRPr="00892240">
        <w:rPr>
          <w:rFonts w:ascii="Arial" w:hAnsi="Arial" w:cs="Arial"/>
          <w:sz w:val="28"/>
        </w:rPr>
        <w:t xml:space="preserve"> </w:t>
      </w:r>
    </w:p>
    <w:p w:rsidR="005B4321" w:rsidRPr="00D2399C" w:rsidRDefault="005B4321" w:rsidP="005B4321">
      <w:pPr>
        <w:jc w:val="center"/>
        <w:rPr>
          <w:rFonts w:ascii="Arial" w:hAnsi="Arial" w:cs="Arial"/>
          <w:b/>
          <w:sz w:val="28"/>
        </w:rPr>
      </w:pPr>
      <w:r w:rsidRPr="00892240">
        <w:rPr>
          <w:rFonts w:ascii="Arial" w:hAnsi="Arial" w:cs="Arial"/>
          <w:b/>
          <w:sz w:val="28"/>
        </w:rPr>
        <w:t>γι</w:t>
      </w:r>
      <w:r>
        <w:rPr>
          <w:rFonts w:ascii="Arial" w:hAnsi="Arial" w:cs="Arial"/>
          <w:b/>
          <w:sz w:val="28"/>
        </w:rPr>
        <w:t>α τον Ισολογισμό της χρήσης 2021</w:t>
      </w:r>
    </w:p>
    <w:p w:rsidR="005B4321" w:rsidRDefault="005B4321" w:rsidP="005B4321">
      <w:pPr>
        <w:tabs>
          <w:tab w:val="left" w:pos="1632"/>
        </w:tabs>
        <w:rPr>
          <w:rFonts w:ascii="Arial" w:hAnsi="Arial" w:cs="Arial"/>
          <w:b/>
          <w:sz w:val="28"/>
        </w:rPr>
      </w:pPr>
      <w:r>
        <w:rPr>
          <w:rFonts w:ascii="Arial" w:hAnsi="Arial" w:cs="Arial"/>
          <w:b/>
          <w:sz w:val="28"/>
        </w:rPr>
        <w:tab/>
      </w:r>
    </w:p>
    <w:p w:rsidR="005B4321" w:rsidRPr="003E6BE7" w:rsidRDefault="005B4321" w:rsidP="005B4321">
      <w:pPr>
        <w:pStyle w:val="2"/>
        <w:keepNext w:val="0"/>
        <w:tabs>
          <w:tab w:val="right" w:pos="993"/>
          <w:tab w:val="center" w:pos="5812"/>
          <w:tab w:val="right" w:pos="7797"/>
        </w:tabs>
        <w:rPr>
          <w:color w:val="auto"/>
        </w:rPr>
      </w:pPr>
      <w:bookmarkStart w:id="4" w:name="_Toc346197717"/>
      <w:bookmarkStart w:id="5" w:name="_Toc405478312"/>
      <w:r w:rsidRPr="003E6BE7">
        <w:rPr>
          <w:color w:val="auto"/>
        </w:rPr>
        <w:t>Σύντομο ιστορικό της Δημοτικής Κοινωφελούς Επιχείρησης Λαμιέων (ΔΗΠΕΘΕΡ)</w:t>
      </w:r>
      <w:bookmarkEnd w:id="4"/>
      <w:bookmarkEnd w:id="5"/>
    </w:p>
    <w:p w:rsidR="005B4321" w:rsidRDefault="005B4321" w:rsidP="005B4321">
      <w:pPr>
        <w:tabs>
          <w:tab w:val="right" w:pos="993"/>
          <w:tab w:val="left" w:pos="1134"/>
          <w:tab w:val="center" w:pos="5812"/>
          <w:tab w:val="right" w:pos="7797"/>
        </w:tabs>
        <w:spacing w:line="360" w:lineRule="auto"/>
        <w:jc w:val="both"/>
        <w:rPr>
          <w:rFonts w:ascii="Arial" w:hAnsi="Arial" w:cs="Arial"/>
          <w:b/>
          <w:sz w:val="28"/>
        </w:rPr>
      </w:pPr>
    </w:p>
    <w:p w:rsidR="005B4321" w:rsidRPr="003E6BE7" w:rsidRDefault="005B4321" w:rsidP="005B4321">
      <w:pPr>
        <w:tabs>
          <w:tab w:val="right" w:pos="993"/>
          <w:tab w:val="left" w:pos="1134"/>
          <w:tab w:val="center" w:pos="5812"/>
          <w:tab w:val="right" w:pos="7797"/>
        </w:tabs>
        <w:spacing w:line="360" w:lineRule="auto"/>
        <w:jc w:val="both"/>
        <w:rPr>
          <w:rFonts w:ascii="Arial" w:eastAsia="Times New Roman" w:hAnsi="Arial"/>
          <w:sz w:val="24"/>
          <w:szCs w:val="20"/>
          <w:lang w:eastAsia="el-GR"/>
        </w:rPr>
      </w:pPr>
      <w:r w:rsidRPr="003E6BE7">
        <w:rPr>
          <w:rFonts w:ascii="Arial" w:eastAsia="Times New Roman" w:hAnsi="Arial"/>
          <w:sz w:val="24"/>
          <w:szCs w:val="20"/>
          <w:lang w:eastAsia="el-GR"/>
        </w:rPr>
        <w:t>Η Δημοτική Επιχείρηση «ΔΗΜΟΤΙΚΟ ΠΕΡΙΦΕΡΕΙΑΚΟ ΘΕΑΤΡΟ ΡΟΥΜΕΛΗΣ» του Δήμου Λαμίας (ΔΗΠΕΘΕΡ) ιδρύθηκε (συστήθηκε) την 21 Ιουνίου 1988 (Φ.Ε.Κ. 432/Β/88), με έδρα το Δήμο Λαμίας.</w:t>
      </w:r>
    </w:p>
    <w:p w:rsidR="005B4321" w:rsidRPr="003E6BE7" w:rsidRDefault="005B4321" w:rsidP="005B4321">
      <w:pPr>
        <w:tabs>
          <w:tab w:val="right" w:pos="993"/>
          <w:tab w:val="left" w:pos="1134"/>
          <w:tab w:val="center" w:pos="5812"/>
          <w:tab w:val="right" w:pos="7797"/>
        </w:tabs>
        <w:spacing w:line="360" w:lineRule="auto"/>
        <w:jc w:val="both"/>
        <w:rPr>
          <w:rFonts w:ascii="Arial" w:eastAsia="Times New Roman" w:hAnsi="Arial"/>
          <w:sz w:val="24"/>
          <w:szCs w:val="20"/>
          <w:lang w:eastAsia="el-GR"/>
        </w:rPr>
      </w:pPr>
      <w:r w:rsidRPr="003E6BE7">
        <w:rPr>
          <w:rFonts w:ascii="Arial" w:eastAsia="Times New Roman" w:hAnsi="Arial"/>
          <w:sz w:val="24"/>
          <w:szCs w:val="20"/>
          <w:lang w:eastAsia="el-GR"/>
        </w:rPr>
        <w:tab/>
        <w:t xml:space="preserve">Τα περιουσιακά στοιχεία στην επιχείρηση καθώς και το αρχικό κεφάλαιο διέθεσε ο Δήμος Λαμίας. </w:t>
      </w:r>
    </w:p>
    <w:p w:rsidR="005B4321" w:rsidRDefault="005B4321" w:rsidP="005B4321">
      <w:pPr>
        <w:tabs>
          <w:tab w:val="right" w:pos="993"/>
          <w:tab w:val="left" w:pos="1134"/>
          <w:tab w:val="center" w:pos="5812"/>
          <w:tab w:val="right" w:pos="7797"/>
        </w:tabs>
        <w:spacing w:line="360" w:lineRule="auto"/>
        <w:jc w:val="both"/>
        <w:rPr>
          <w:rFonts w:ascii="Arial" w:eastAsia="Times New Roman" w:hAnsi="Arial"/>
          <w:sz w:val="24"/>
          <w:szCs w:val="20"/>
          <w:lang w:eastAsia="el-GR"/>
        </w:rPr>
      </w:pPr>
      <w:r w:rsidRPr="003E6BE7">
        <w:rPr>
          <w:rFonts w:ascii="Arial" w:eastAsia="Times New Roman" w:hAnsi="Arial"/>
          <w:sz w:val="24"/>
          <w:szCs w:val="20"/>
          <w:lang w:eastAsia="el-GR"/>
        </w:rPr>
        <w:t xml:space="preserve">Με την απόφαση 20202/4124 του Γενικού Γραμματέα της Περιφέρειας Στερεάς Ελλάδας (Φ.Ε.Κ 960/23.5.2008) επικυρώθηκε η </w:t>
      </w:r>
      <w:proofErr w:type="spellStart"/>
      <w:r w:rsidRPr="003E6BE7">
        <w:rPr>
          <w:rFonts w:ascii="Arial" w:eastAsia="Times New Roman" w:hAnsi="Arial"/>
          <w:sz w:val="24"/>
          <w:szCs w:val="20"/>
          <w:lang w:eastAsia="el-GR"/>
        </w:rPr>
        <w:t>υπ΄αριθμ</w:t>
      </w:r>
      <w:proofErr w:type="spellEnd"/>
      <w:r w:rsidRPr="003E6BE7">
        <w:rPr>
          <w:rFonts w:ascii="Arial" w:eastAsia="Times New Roman" w:hAnsi="Arial"/>
          <w:sz w:val="24"/>
          <w:szCs w:val="20"/>
          <w:lang w:eastAsia="el-GR"/>
        </w:rPr>
        <w:t xml:space="preserve">. 70/2008 απόφαση του </w:t>
      </w:r>
      <w:r w:rsidRPr="003E6BE7">
        <w:rPr>
          <w:rFonts w:ascii="Arial" w:eastAsia="Times New Roman" w:hAnsi="Arial"/>
          <w:sz w:val="24"/>
          <w:szCs w:val="20"/>
          <w:lang w:eastAsia="el-GR"/>
        </w:rPr>
        <w:lastRenderedPageBreak/>
        <w:t>Δημοτικού Συμβουλίου Δήμου Λαμιέων για τη μετατροπή της Δημοτικής επιχείρησης σε Δημοτική Κοινωφελή Επιχείρηση Λαμιέων, με κεφάλαιο</w:t>
      </w:r>
      <w:r w:rsidRPr="00D2399C">
        <w:rPr>
          <w:rFonts w:ascii="Arial" w:eastAsia="Times New Roman" w:hAnsi="Arial"/>
          <w:sz w:val="24"/>
          <w:szCs w:val="20"/>
          <w:lang w:eastAsia="el-GR"/>
        </w:rPr>
        <w:t xml:space="preserve"> </w:t>
      </w:r>
      <w:r w:rsidRPr="003E6BE7">
        <w:rPr>
          <w:rFonts w:ascii="Arial" w:eastAsia="Times New Roman" w:hAnsi="Arial"/>
          <w:sz w:val="24"/>
          <w:szCs w:val="20"/>
          <w:lang w:eastAsia="el-GR"/>
        </w:rPr>
        <w:t>283.507,00</w:t>
      </w:r>
      <w:r w:rsidRPr="00C03B43">
        <w:rPr>
          <w:rFonts w:ascii="Arial" w:eastAsia="Times New Roman" w:hAnsi="Arial"/>
          <w:sz w:val="24"/>
          <w:szCs w:val="20"/>
          <w:lang w:eastAsia="el-GR"/>
        </w:rPr>
        <w:t xml:space="preserve"> </w:t>
      </w:r>
      <w:r>
        <w:rPr>
          <w:rFonts w:ascii="Arial" w:eastAsia="Times New Roman" w:hAnsi="Arial"/>
          <w:sz w:val="24"/>
          <w:szCs w:val="20"/>
          <w:lang w:eastAsia="el-GR"/>
        </w:rPr>
        <w:t>€</w:t>
      </w:r>
      <w:r w:rsidRPr="003E6BE7">
        <w:rPr>
          <w:rFonts w:ascii="Arial" w:eastAsia="Times New Roman" w:hAnsi="Arial"/>
          <w:sz w:val="24"/>
          <w:szCs w:val="20"/>
          <w:lang w:eastAsia="el-GR"/>
        </w:rPr>
        <w:t xml:space="preserve"> και διάρκεια ζωής 50 χρόνια από τη δημοσίευση της απόφασης τη μετατροπής. Η απόφαση αυτή αποτελεί και το νέο καταστατικό της επιχείρησης.</w:t>
      </w:r>
    </w:p>
    <w:p w:rsidR="005B4321" w:rsidRPr="00854A29" w:rsidRDefault="005B4321" w:rsidP="005B4321">
      <w:pPr>
        <w:spacing w:line="360" w:lineRule="auto"/>
        <w:jc w:val="both"/>
        <w:rPr>
          <w:rFonts w:ascii="Arial" w:hAnsi="Arial" w:cs="Arial"/>
        </w:rPr>
      </w:pPr>
      <w:bookmarkStart w:id="6" w:name="_Hlk16107222"/>
      <w:r w:rsidRPr="00AE2516">
        <w:rPr>
          <w:rFonts w:ascii="Arial" w:eastAsia="Times New Roman" w:hAnsi="Arial"/>
          <w:sz w:val="24"/>
          <w:szCs w:val="20"/>
          <w:lang w:eastAsia="el-GR"/>
        </w:rPr>
        <w:t xml:space="preserve"> Τα αναλυτικά κονδύλια  του υπό έγκριση Ισολογισμού, του </w:t>
      </w:r>
      <w:proofErr w:type="spellStart"/>
      <w:r w:rsidRPr="00AE2516">
        <w:rPr>
          <w:rFonts w:ascii="Arial" w:eastAsia="Times New Roman" w:hAnsi="Arial"/>
          <w:sz w:val="24"/>
          <w:szCs w:val="20"/>
          <w:lang w:eastAsia="el-GR"/>
        </w:rPr>
        <w:t>λογ</w:t>
      </w:r>
      <w:proofErr w:type="spellEnd"/>
      <w:r w:rsidRPr="00AE2516">
        <w:rPr>
          <w:rFonts w:ascii="Arial" w:eastAsia="Times New Roman" w:hAnsi="Arial"/>
          <w:sz w:val="24"/>
          <w:szCs w:val="20"/>
          <w:lang w:eastAsia="el-GR"/>
        </w:rPr>
        <w:t>/</w:t>
      </w:r>
      <w:proofErr w:type="spellStart"/>
      <w:r w:rsidRPr="00AE2516">
        <w:rPr>
          <w:rFonts w:ascii="Arial" w:eastAsia="Times New Roman" w:hAnsi="Arial"/>
          <w:sz w:val="24"/>
          <w:szCs w:val="20"/>
          <w:lang w:eastAsia="el-GR"/>
        </w:rPr>
        <w:t>σμού</w:t>
      </w:r>
      <w:proofErr w:type="spellEnd"/>
      <w:r w:rsidRPr="00AE2516">
        <w:rPr>
          <w:rFonts w:ascii="Arial" w:eastAsia="Times New Roman" w:hAnsi="Arial"/>
          <w:sz w:val="24"/>
          <w:szCs w:val="20"/>
          <w:lang w:eastAsia="el-GR"/>
        </w:rPr>
        <w:t xml:space="preserve"> Αποτελεσμάτων χρήσεως 20</w:t>
      </w:r>
      <w:r>
        <w:rPr>
          <w:rFonts w:ascii="Arial" w:eastAsia="Times New Roman" w:hAnsi="Arial"/>
          <w:sz w:val="24"/>
          <w:szCs w:val="20"/>
          <w:lang w:eastAsia="el-GR"/>
        </w:rPr>
        <w:t>21</w:t>
      </w:r>
      <w:r w:rsidRPr="00AE2516">
        <w:rPr>
          <w:rFonts w:ascii="Arial" w:eastAsia="Times New Roman" w:hAnsi="Arial"/>
          <w:sz w:val="24"/>
          <w:szCs w:val="20"/>
          <w:lang w:eastAsia="el-GR"/>
        </w:rPr>
        <w:t xml:space="preserve"> έχουν ως εξής</w:t>
      </w:r>
      <w:bookmarkEnd w:id="6"/>
      <w:r w:rsidRPr="00854A29">
        <w:rPr>
          <w:rFonts w:ascii="Arial" w:hAnsi="Arial" w:cs="Arial"/>
        </w:rPr>
        <w:t>:</w:t>
      </w:r>
    </w:p>
    <w:p w:rsidR="005B4321" w:rsidRPr="00D2399C" w:rsidRDefault="005B4321" w:rsidP="005B4321">
      <w:pPr>
        <w:tabs>
          <w:tab w:val="right" w:pos="993"/>
          <w:tab w:val="left" w:pos="1134"/>
          <w:tab w:val="center" w:pos="5812"/>
          <w:tab w:val="right" w:pos="7797"/>
        </w:tabs>
        <w:spacing w:line="360" w:lineRule="auto"/>
        <w:jc w:val="both"/>
        <w:rPr>
          <w:rFonts w:ascii="Arial" w:eastAsia="Times New Roman" w:hAnsi="Arial"/>
          <w:b/>
          <w:sz w:val="24"/>
          <w:szCs w:val="20"/>
          <w:lang w:eastAsia="el-GR"/>
        </w:rPr>
      </w:pPr>
      <w:r w:rsidRPr="00AE2516">
        <w:rPr>
          <w:rFonts w:ascii="Arial" w:eastAsia="Times New Roman" w:hAnsi="Arial" w:cs="Arial"/>
          <w:b/>
          <w:sz w:val="28"/>
          <w:szCs w:val="20"/>
          <w:lang w:eastAsia="el-GR"/>
        </w:rPr>
        <w:t xml:space="preserve">1. </w:t>
      </w:r>
      <w:r w:rsidRPr="00AE2516">
        <w:rPr>
          <w:rFonts w:ascii="Arial" w:eastAsia="Times New Roman" w:hAnsi="Arial"/>
          <w:b/>
          <w:sz w:val="24"/>
          <w:szCs w:val="20"/>
          <w:lang w:eastAsia="el-GR"/>
        </w:rPr>
        <w:t>Ισολογισμός υπό έγκριση</w:t>
      </w:r>
      <w:r>
        <w:rPr>
          <w:rFonts w:ascii="Arial" w:eastAsia="Times New Roman" w:hAnsi="Arial"/>
          <w:b/>
          <w:sz w:val="24"/>
          <w:szCs w:val="20"/>
          <w:lang w:eastAsia="el-GR"/>
        </w:rPr>
        <w:t xml:space="preserve">, Κατάσταση αποτελεσμάτων </w:t>
      </w:r>
      <w:r w:rsidRPr="00AE2516">
        <w:rPr>
          <w:rFonts w:ascii="Arial" w:eastAsia="Times New Roman" w:hAnsi="Arial"/>
          <w:b/>
          <w:sz w:val="24"/>
          <w:szCs w:val="20"/>
          <w:lang w:eastAsia="el-GR"/>
        </w:rPr>
        <w:t xml:space="preserve"> 20</w:t>
      </w:r>
      <w:r>
        <w:rPr>
          <w:rFonts w:ascii="Arial" w:eastAsia="Times New Roman" w:hAnsi="Arial"/>
          <w:b/>
          <w:sz w:val="24"/>
          <w:szCs w:val="20"/>
          <w:lang w:eastAsia="el-GR"/>
        </w:rPr>
        <w:t>21</w:t>
      </w:r>
      <w:r w:rsidRPr="00AE2516">
        <w:rPr>
          <w:rFonts w:ascii="Arial" w:eastAsia="Times New Roman" w:hAnsi="Arial"/>
          <w:b/>
          <w:sz w:val="24"/>
          <w:szCs w:val="20"/>
          <w:lang w:eastAsia="el-GR"/>
        </w:rPr>
        <w:t xml:space="preserve"> με τα συγκριτικά δεδομένα της προηγούμενης χρήσης </w:t>
      </w:r>
      <w:r w:rsidRPr="00D2399C">
        <w:rPr>
          <w:rFonts w:ascii="Arial" w:eastAsia="Times New Roman" w:hAnsi="Arial"/>
          <w:b/>
          <w:sz w:val="24"/>
          <w:szCs w:val="20"/>
          <w:lang w:eastAsia="el-GR"/>
        </w:rPr>
        <w:t>20</w:t>
      </w:r>
      <w:r>
        <w:rPr>
          <w:rFonts w:ascii="Arial" w:eastAsia="Times New Roman" w:hAnsi="Arial"/>
          <w:b/>
          <w:sz w:val="24"/>
          <w:szCs w:val="20"/>
          <w:lang w:eastAsia="el-GR"/>
        </w:rPr>
        <w:t>20</w:t>
      </w:r>
    </w:p>
    <w:p w:rsidR="005B4321" w:rsidRDefault="005B4321" w:rsidP="005B4321"/>
    <w:p w:rsidR="005B4321" w:rsidRPr="00666C84" w:rsidRDefault="005B4321" w:rsidP="005B4321">
      <w:pPr>
        <w:rPr>
          <w:noProof/>
          <w:lang w:eastAsia="el-GR"/>
        </w:rPr>
      </w:pPr>
    </w:p>
    <w:p w:rsidR="005B4321" w:rsidRPr="00F407DF" w:rsidRDefault="005B4321" w:rsidP="005B4321"/>
    <w:p w:rsidR="005B4321" w:rsidRPr="002D28C4" w:rsidRDefault="005B4321" w:rsidP="005B4321"/>
    <w:p w:rsidR="005B4321" w:rsidRDefault="005B4321" w:rsidP="005B4321">
      <w:pPr>
        <w:tabs>
          <w:tab w:val="right" w:pos="993"/>
          <w:tab w:val="left" w:pos="1134"/>
          <w:tab w:val="center" w:pos="5812"/>
          <w:tab w:val="right" w:pos="7797"/>
        </w:tabs>
        <w:spacing w:line="360" w:lineRule="auto"/>
        <w:jc w:val="both"/>
        <w:rPr>
          <w:rFonts w:ascii="Arial" w:eastAsia="Times New Roman" w:hAnsi="Arial" w:cs="Arial"/>
          <w:b/>
          <w:sz w:val="28"/>
          <w:szCs w:val="20"/>
          <w:lang w:eastAsia="el-GR"/>
        </w:rPr>
      </w:pPr>
    </w:p>
    <w:p w:rsidR="005B4321" w:rsidRPr="00F407DF" w:rsidRDefault="005B4321" w:rsidP="005B4321">
      <w:pPr>
        <w:tabs>
          <w:tab w:val="right" w:pos="993"/>
          <w:tab w:val="left" w:pos="1134"/>
          <w:tab w:val="center" w:pos="5812"/>
          <w:tab w:val="right" w:pos="7797"/>
        </w:tabs>
        <w:spacing w:line="360" w:lineRule="auto"/>
        <w:jc w:val="both"/>
        <w:rPr>
          <w:rFonts w:ascii="Arial" w:eastAsia="Times New Roman" w:hAnsi="Arial" w:cs="Arial"/>
          <w:b/>
          <w:sz w:val="28"/>
          <w:szCs w:val="20"/>
          <w:lang w:eastAsia="el-GR"/>
        </w:rPr>
      </w:pPr>
    </w:p>
    <w:p w:rsidR="005B4321" w:rsidRPr="00F407DF" w:rsidRDefault="005B4321" w:rsidP="005B4321">
      <w:pPr>
        <w:tabs>
          <w:tab w:val="right" w:pos="993"/>
          <w:tab w:val="left" w:pos="1134"/>
          <w:tab w:val="center" w:pos="5812"/>
          <w:tab w:val="right" w:pos="7797"/>
        </w:tabs>
        <w:spacing w:line="360" w:lineRule="auto"/>
        <w:jc w:val="both"/>
        <w:rPr>
          <w:rFonts w:ascii="Arial" w:eastAsia="Times New Roman" w:hAnsi="Arial" w:cs="Arial"/>
          <w:b/>
          <w:sz w:val="28"/>
          <w:szCs w:val="20"/>
          <w:lang w:eastAsia="el-GR"/>
        </w:rPr>
      </w:pPr>
    </w:p>
    <w:p w:rsidR="005B4321" w:rsidRPr="00F407DF" w:rsidRDefault="005B4321" w:rsidP="005B4321">
      <w:pPr>
        <w:tabs>
          <w:tab w:val="right" w:pos="993"/>
          <w:tab w:val="left" w:pos="1134"/>
          <w:tab w:val="center" w:pos="5812"/>
          <w:tab w:val="right" w:pos="7797"/>
        </w:tabs>
        <w:spacing w:line="360" w:lineRule="auto"/>
        <w:ind w:left="-1560"/>
        <w:jc w:val="both"/>
        <w:rPr>
          <w:rFonts w:ascii="Arial" w:eastAsia="Times New Roman" w:hAnsi="Arial" w:cs="Arial"/>
          <w:b/>
          <w:sz w:val="28"/>
          <w:szCs w:val="20"/>
          <w:lang w:eastAsia="el-GR"/>
        </w:rPr>
      </w:pPr>
      <w:r>
        <w:rPr>
          <w:rFonts w:ascii="Arial" w:eastAsia="Times New Roman" w:hAnsi="Arial" w:cs="Arial"/>
          <w:b/>
          <w:noProof/>
          <w:sz w:val="28"/>
          <w:szCs w:val="20"/>
          <w:lang w:eastAsia="el-GR"/>
        </w:rPr>
        <w:lastRenderedPageBreak/>
        <w:drawing>
          <wp:anchor distT="0" distB="0" distL="114300" distR="114300" simplePos="0" relativeHeight="251659264" behindDoc="0" locked="0" layoutInCell="1" allowOverlap="1">
            <wp:simplePos x="0" y="0"/>
            <wp:positionH relativeFrom="margin">
              <wp:posOffset>-216535</wp:posOffset>
            </wp:positionH>
            <wp:positionV relativeFrom="margin">
              <wp:posOffset>-49530</wp:posOffset>
            </wp:positionV>
            <wp:extent cx="6896100" cy="6619875"/>
            <wp:effectExtent l="19050" t="0" r="0" b="0"/>
            <wp:wrapSquare wrapText="bothSides"/>
            <wp:docPr id="5" name="1 - Εικόνα"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2" cstate="print"/>
                    <a:stretch>
                      <a:fillRect/>
                    </a:stretch>
                  </pic:blipFill>
                  <pic:spPr>
                    <a:xfrm>
                      <a:off x="0" y="0"/>
                      <a:ext cx="6896100" cy="6619875"/>
                    </a:xfrm>
                    <a:prstGeom prst="rect">
                      <a:avLst/>
                    </a:prstGeom>
                  </pic:spPr>
                </pic:pic>
              </a:graphicData>
            </a:graphic>
          </wp:anchor>
        </w:drawing>
      </w:r>
    </w:p>
    <w:p w:rsidR="005B4321" w:rsidRDefault="005B4321" w:rsidP="005B4321">
      <w:pPr>
        <w:tabs>
          <w:tab w:val="right" w:pos="993"/>
          <w:tab w:val="left" w:pos="1134"/>
          <w:tab w:val="center" w:pos="5812"/>
          <w:tab w:val="right" w:pos="7797"/>
        </w:tabs>
        <w:spacing w:line="360" w:lineRule="auto"/>
        <w:jc w:val="both"/>
        <w:rPr>
          <w:rFonts w:ascii="Arial" w:hAnsi="Arial" w:cs="Arial"/>
          <w:b/>
          <w:bCs/>
          <w:sz w:val="24"/>
        </w:rPr>
      </w:pPr>
      <w:r>
        <w:rPr>
          <w:rFonts w:ascii="Arial" w:eastAsia="Times New Roman" w:hAnsi="Arial" w:cs="Arial"/>
          <w:b/>
          <w:sz w:val="28"/>
          <w:szCs w:val="20"/>
          <w:lang w:eastAsia="el-GR"/>
        </w:rPr>
        <w:t xml:space="preserve">2. </w:t>
      </w:r>
      <w:r w:rsidRPr="003E6BE7">
        <w:rPr>
          <w:rFonts w:ascii="Arial" w:eastAsia="Times New Roman" w:hAnsi="Arial" w:cs="Arial"/>
          <w:b/>
          <w:sz w:val="28"/>
          <w:szCs w:val="20"/>
          <w:lang w:eastAsia="el-GR"/>
        </w:rPr>
        <w:t>Ε</w:t>
      </w:r>
      <w:r w:rsidRPr="003E6BE7">
        <w:rPr>
          <w:rFonts w:ascii="Arial" w:hAnsi="Arial" w:cs="Arial"/>
          <w:b/>
          <w:bCs/>
          <w:sz w:val="24"/>
        </w:rPr>
        <w:t xml:space="preserve">ξέλιξη των επιδόσεων των δραστηριοτήτων της </w:t>
      </w:r>
      <w:r>
        <w:rPr>
          <w:rFonts w:ascii="Arial" w:hAnsi="Arial" w:cs="Arial"/>
          <w:b/>
          <w:bCs/>
          <w:sz w:val="24"/>
        </w:rPr>
        <w:t>Δημοτική Επιχείρηση</w:t>
      </w:r>
      <w:r w:rsidRPr="003E6BE7">
        <w:rPr>
          <w:rFonts w:ascii="Arial" w:hAnsi="Arial" w:cs="Arial"/>
          <w:b/>
          <w:bCs/>
          <w:sz w:val="24"/>
        </w:rPr>
        <w:t>ς και της θέσης της:</w:t>
      </w:r>
    </w:p>
    <w:p w:rsidR="005B4321" w:rsidRDefault="005B4321" w:rsidP="005B4321">
      <w:pPr>
        <w:tabs>
          <w:tab w:val="right" w:pos="993"/>
          <w:tab w:val="left" w:pos="1134"/>
          <w:tab w:val="center" w:pos="5812"/>
          <w:tab w:val="right" w:pos="7797"/>
        </w:tabs>
        <w:spacing w:line="360" w:lineRule="auto"/>
        <w:jc w:val="both"/>
        <w:rPr>
          <w:rFonts w:ascii="Arial" w:hAnsi="Arial" w:cs="Arial"/>
          <w:b/>
          <w:bCs/>
          <w:sz w:val="24"/>
        </w:rPr>
      </w:pPr>
    </w:p>
    <w:p w:rsidR="005B4321" w:rsidRDefault="005B4321" w:rsidP="005B4321">
      <w:pPr>
        <w:tabs>
          <w:tab w:val="right" w:pos="993"/>
          <w:tab w:val="left" w:pos="1134"/>
          <w:tab w:val="center" w:pos="5812"/>
          <w:tab w:val="right" w:pos="7797"/>
        </w:tabs>
        <w:spacing w:line="360" w:lineRule="auto"/>
        <w:jc w:val="both"/>
        <w:rPr>
          <w:rFonts w:ascii="Arial" w:hAnsi="Arial" w:cs="Arial"/>
          <w:sz w:val="24"/>
          <w:szCs w:val="24"/>
        </w:rPr>
      </w:pPr>
      <w:r>
        <w:rPr>
          <w:rFonts w:ascii="Arial" w:hAnsi="Arial" w:cs="Arial"/>
          <w:sz w:val="24"/>
          <w:szCs w:val="24"/>
        </w:rPr>
        <w:t>Παρατίθεται η  εξέλιξη των Εσόδων &amp; Εξόδων του ΔΗ.ΠΕ.ΘΕ.Ρ., σε σχέση με την προηγούμενη χρήση 2020:</w:t>
      </w:r>
    </w:p>
    <w:p w:rsidR="005B4321" w:rsidRPr="00DB5088" w:rsidRDefault="005B4321" w:rsidP="005B4321">
      <w:pPr>
        <w:tabs>
          <w:tab w:val="right" w:pos="993"/>
          <w:tab w:val="left" w:pos="1134"/>
          <w:tab w:val="center" w:pos="5812"/>
          <w:tab w:val="right" w:pos="7797"/>
        </w:tabs>
        <w:spacing w:line="360" w:lineRule="auto"/>
        <w:jc w:val="both"/>
        <w:rPr>
          <w:rFonts w:ascii="Arial" w:hAnsi="Arial" w:cs="Arial"/>
          <w:sz w:val="24"/>
          <w:szCs w:val="24"/>
        </w:rPr>
      </w:pPr>
    </w:p>
    <w:p w:rsidR="005B4321" w:rsidRDefault="005B4321" w:rsidP="005B4321">
      <w:pPr>
        <w:jc w:val="both"/>
        <w:rPr>
          <w:rFonts w:ascii="Arial" w:hAnsi="Arial" w:cs="Arial"/>
          <w:bCs/>
          <w:sz w:val="24"/>
        </w:rPr>
      </w:pPr>
      <w:r w:rsidRPr="00B83797">
        <w:rPr>
          <w:noProof/>
          <w:lang w:eastAsia="el-GR"/>
        </w:rPr>
        <w:lastRenderedPageBreak/>
        <w:drawing>
          <wp:inline distT="0" distB="0" distL="0" distR="0">
            <wp:extent cx="5875655" cy="4741545"/>
            <wp:effectExtent l="0" t="0" r="0" b="1905"/>
            <wp:docPr id="6"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75655" cy="4741545"/>
                    </a:xfrm>
                    <a:prstGeom prst="rect">
                      <a:avLst/>
                    </a:prstGeom>
                    <a:noFill/>
                    <a:ln>
                      <a:noFill/>
                    </a:ln>
                  </pic:spPr>
                </pic:pic>
              </a:graphicData>
            </a:graphic>
          </wp:inline>
        </w:drawing>
      </w:r>
    </w:p>
    <w:p w:rsidR="005B4321" w:rsidRPr="00131E46" w:rsidRDefault="005B4321" w:rsidP="005B4321">
      <w:pPr>
        <w:spacing w:line="360" w:lineRule="auto"/>
        <w:jc w:val="both"/>
        <w:rPr>
          <w:rFonts w:ascii="Arial" w:hAnsi="Arial" w:cs="Arial"/>
          <w:bCs/>
          <w:sz w:val="24"/>
        </w:rPr>
      </w:pPr>
      <w:r w:rsidRPr="00131E46">
        <w:rPr>
          <w:rFonts w:ascii="Arial" w:hAnsi="Arial" w:cs="Arial"/>
          <w:bCs/>
          <w:sz w:val="24"/>
        </w:rPr>
        <w:t>Τέλος, θα θέλαμε να επισημάνουμε ορισμένα γεγονότα και μεταβολές της χρήσεως 20</w:t>
      </w:r>
      <w:r>
        <w:rPr>
          <w:rFonts w:ascii="Arial" w:hAnsi="Arial" w:cs="Arial"/>
          <w:bCs/>
          <w:sz w:val="24"/>
        </w:rPr>
        <w:t>21</w:t>
      </w:r>
      <w:r w:rsidRPr="00131E46">
        <w:rPr>
          <w:rFonts w:ascii="Arial" w:hAnsi="Arial" w:cs="Arial"/>
          <w:bCs/>
          <w:sz w:val="24"/>
        </w:rPr>
        <w:t>.</w:t>
      </w:r>
    </w:p>
    <w:p w:rsidR="005B4321" w:rsidRPr="00131E46" w:rsidRDefault="005B4321" w:rsidP="005B4321">
      <w:pPr>
        <w:spacing w:line="360" w:lineRule="auto"/>
        <w:jc w:val="both"/>
        <w:rPr>
          <w:rFonts w:ascii="Arial" w:hAnsi="Arial" w:cs="Arial"/>
          <w:bCs/>
          <w:sz w:val="24"/>
        </w:rPr>
      </w:pPr>
      <w:r w:rsidRPr="001A2427">
        <w:rPr>
          <w:rFonts w:ascii="Arial" w:hAnsi="Arial" w:cs="Arial"/>
          <w:bCs/>
          <w:sz w:val="24"/>
        </w:rPr>
        <w:t xml:space="preserve">Στην παρούσα χρήση η Δημοτική Επιχείρηση πραγματοποίησε αγορές πάγιων </w:t>
      </w:r>
      <w:r>
        <w:rPr>
          <w:rFonts w:ascii="Arial" w:hAnsi="Arial" w:cs="Arial"/>
          <w:bCs/>
          <w:sz w:val="24"/>
        </w:rPr>
        <w:t>ποσού 9.771,61 € σε αντίθεση με την προηγούμενη που δεν πραγματοποίησε αγορές παγίων</w:t>
      </w:r>
    </w:p>
    <w:p w:rsidR="005B4321" w:rsidRPr="00131E46" w:rsidRDefault="005B4321" w:rsidP="005B4321">
      <w:pPr>
        <w:widowControl w:val="0"/>
        <w:numPr>
          <w:ilvl w:val="0"/>
          <w:numId w:val="3"/>
        </w:numPr>
        <w:overflowPunct w:val="0"/>
        <w:autoSpaceDE w:val="0"/>
        <w:autoSpaceDN w:val="0"/>
        <w:adjustRightInd w:val="0"/>
        <w:jc w:val="both"/>
        <w:textAlignment w:val="baseline"/>
        <w:rPr>
          <w:rFonts w:ascii="Arial" w:hAnsi="Arial" w:cs="Arial"/>
          <w:bCs/>
          <w:sz w:val="24"/>
        </w:rPr>
      </w:pPr>
      <w:r w:rsidRPr="00131E46">
        <w:rPr>
          <w:rFonts w:ascii="Arial" w:hAnsi="Arial" w:cs="Arial"/>
          <w:bCs/>
          <w:sz w:val="24"/>
        </w:rPr>
        <w:t>Η Δημοτική Επιχείρηση δεν έχει στην ιδιοκτησία της ακίνητα.</w:t>
      </w:r>
    </w:p>
    <w:p w:rsidR="005B4321" w:rsidRPr="00131E46" w:rsidRDefault="005B4321" w:rsidP="005B4321">
      <w:pPr>
        <w:widowControl w:val="0"/>
        <w:overflowPunct w:val="0"/>
        <w:autoSpaceDE w:val="0"/>
        <w:autoSpaceDN w:val="0"/>
        <w:adjustRightInd w:val="0"/>
        <w:ind w:left="283"/>
        <w:jc w:val="both"/>
        <w:textAlignment w:val="baseline"/>
        <w:rPr>
          <w:rFonts w:ascii="Arial" w:hAnsi="Arial" w:cs="Arial"/>
          <w:bCs/>
          <w:sz w:val="24"/>
        </w:rPr>
      </w:pPr>
    </w:p>
    <w:p w:rsidR="005B4321" w:rsidRPr="00131E46" w:rsidRDefault="005B4321" w:rsidP="005B4321">
      <w:pPr>
        <w:widowControl w:val="0"/>
        <w:numPr>
          <w:ilvl w:val="0"/>
          <w:numId w:val="3"/>
        </w:numPr>
        <w:overflowPunct w:val="0"/>
        <w:autoSpaceDE w:val="0"/>
        <w:autoSpaceDN w:val="0"/>
        <w:adjustRightInd w:val="0"/>
        <w:jc w:val="both"/>
        <w:textAlignment w:val="baseline"/>
        <w:rPr>
          <w:rFonts w:ascii="Arial" w:hAnsi="Arial" w:cs="Arial"/>
          <w:bCs/>
          <w:sz w:val="24"/>
        </w:rPr>
      </w:pPr>
      <w:r w:rsidRPr="00131E46">
        <w:rPr>
          <w:rFonts w:ascii="Arial" w:hAnsi="Arial" w:cs="Arial"/>
          <w:bCs/>
          <w:sz w:val="24"/>
        </w:rPr>
        <w:t>Η Δημοτική Επιχείρηση δεν απέκτησε στην χρήση 20</w:t>
      </w:r>
      <w:r>
        <w:rPr>
          <w:rFonts w:ascii="Arial" w:hAnsi="Arial" w:cs="Arial"/>
          <w:bCs/>
          <w:sz w:val="24"/>
        </w:rPr>
        <w:t>21</w:t>
      </w:r>
      <w:r w:rsidRPr="00131E46">
        <w:rPr>
          <w:rFonts w:ascii="Arial" w:hAnsi="Arial" w:cs="Arial"/>
          <w:bCs/>
          <w:sz w:val="24"/>
        </w:rPr>
        <w:t xml:space="preserve">  χρεόγραφα.</w:t>
      </w:r>
    </w:p>
    <w:p w:rsidR="005B4321" w:rsidRDefault="005B4321" w:rsidP="005B4321">
      <w:pPr>
        <w:tabs>
          <w:tab w:val="right" w:pos="993"/>
          <w:tab w:val="left" w:pos="1134"/>
          <w:tab w:val="center" w:pos="5812"/>
          <w:tab w:val="right" w:pos="7797"/>
        </w:tabs>
        <w:spacing w:line="360" w:lineRule="auto"/>
        <w:jc w:val="both"/>
        <w:rPr>
          <w:rFonts w:ascii="Arial" w:eastAsia="Times New Roman" w:hAnsi="Arial" w:cs="Arial"/>
          <w:b/>
          <w:sz w:val="28"/>
          <w:szCs w:val="20"/>
          <w:lang w:eastAsia="el-GR"/>
        </w:rPr>
      </w:pPr>
    </w:p>
    <w:p w:rsidR="005B4321" w:rsidRDefault="005B4321" w:rsidP="005B4321">
      <w:pPr>
        <w:tabs>
          <w:tab w:val="right" w:pos="993"/>
          <w:tab w:val="left" w:pos="1134"/>
          <w:tab w:val="center" w:pos="5812"/>
          <w:tab w:val="right" w:pos="7797"/>
        </w:tabs>
        <w:spacing w:line="360" w:lineRule="auto"/>
        <w:jc w:val="both"/>
        <w:rPr>
          <w:rFonts w:ascii="Arial" w:hAnsi="Arial" w:cs="Arial"/>
          <w:b/>
          <w:bCs/>
          <w:sz w:val="24"/>
        </w:rPr>
      </w:pPr>
      <w:r>
        <w:rPr>
          <w:rFonts w:ascii="Arial" w:eastAsia="Times New Roman" w:hAnsi="Arial" w:cs="Arial"/>
          <w:b/>
          <w:sz w:val="28"/>
          <w:szCs w:val="20"/>
          <w:lang w:eastAsia="el-GR"/>
        </w:rPr>
        <w:t>2</w:t>
      </w:r>
      <w:r w:rsidRPr="003E6BE7">
        <w:rPr>
          <w:rFonts w:ascii="Arial" w:hAnsi="Arial" w:cs="Arial"/>
          <w:b/>
          <w:bCs/>
          <w:sz w:val="24"/>
        </w:rPr>
        <w:t xml:space="preserve">. </w:t>
      </w:r>
      <w:r>
        <w:rPr>
          <w:rFonts w:ascii="Arial" w:hAnsi="Arial" w:cs="Arial"/>
          <w:b/>
          <w:bCs/>
          <w:sz w:val="24"/>
        </w:rPr>
        <w:t>Π</w:t>
      </w:r>
      <w:r w:rsidRPr="003E6BE7">
        <w:rPr>
          <w:rFonts w:ascii="Arial" w:hAnsi="Arial" w:cs="Arial"/>
          <w:b/>
          <w:bCs/>
          <w:sz w:val="24"/>
        </w:rPr>
        <w:t>εριγραφή των κυριότερων κινδύνων και αβεβαιοτήτων που αντιμετωπίζει</w:t>
      </w:r>
      <w:r>
        <w:rPr>
          <w:rFonts w:ascii="Arial" w:hAnsi="Arial" w:cs="Arial"/>
          <w:b/>
          <w:bCs/>
          <w:sz w:val="24"/>
        </w:rPr>
        <w:t xml:space="preserve"> &amp; </w:t>
      </w:r>
      <w:r w:rsidRPr="003E6BE7">
        <w:rPr>
          <w:rFonts w:ascii="Arial" w:hAnsi="Arial" w:cs="Arial"/>
          <w:b/>
          <w:bCs/>
          <w:sz w:val="24"/>
        </w:rPr>
        <w:t>η προβλεπόμενη εξέλιξη της:</w:t>
      </w:r>
    </w:p>
    <w:p w:rsidR="005B4321" w:rsidRDefault="005B4321" w:rsidP="005B4321">
      <w:pPr>
        <w:tabs>
          <w:tab w:val="right" w:pos="993"/>
          <w:tab w:val="left" w:pos="1134"/>
          <w:tab w:val="center" w:pos="5812"/>
          <w:tab w:val="right" w:pos="7797"/>
        </w:tabs>
        <w:spacing w:line="360" w:lineRule="auto"/>
        <w:jc w:val="both"/>
        <w:rPr>
          <w:rFonts w:ascii="Arial" w:hAnsi="Arial" w:cs="Arial"/>
          <w:b/>
          <w:bCs/>
          <w:sz w:val="24"/>
        </w:rPr>
      </w:pPr>
    </w:p>
    <w:p w:rsidR="005B4321" w:rsidRPr="009563ED" w:rsidRDefault="005B4321" w:rsidP="005B4321">
      <w:pPr>
        <w:tabs>
          <w:tab w:val="right" w:pos="993"/>
          <w:tab w:val="left" w:pos="1134"/>
          <w:tab w:val="center" w:pos="5812"/>
          <w:tab w:val="right" w:pos="7797"/>
        </w:tabs>
        <w:spacing w:line="360" w:lineRule="auto"/>
        <w:jc w:val="both"/>
        <w:rPr>
          <w:rFonts w:ascii="Arial" w:hAnsi="Arial" w:cs="Arial"/>
          <w:b/>
          <w:bCs/>
          <w:sz w:val="24"/>
        </w:rPr>
      </w:pPr>
      <w:r w:rsidRPr="009563ED">
        <w:rPr>
          <w:rFonts w:ascii="Arial" w:hAnsi="Arial" w:cs="Arial"/>
          <w:b/>
          <w:bCs/>
          <w:sz w:val="24"/>
        </w:rPr>
        <w:t>Ι . Χειρισμός οικονομικού κινδύνου</w:t>
      </w:r>
      <w:r w:rsidRPr="009563ED">
        <w:rPr>
          <w:rFonts w:ascii="Arial" w:hAnsi="Arial" w:cs="Arial"/>
          <w:b/>
          <w:bCs/>
          <w:sz w:val="24"/>
        </w:rPr>
        <w:tab/>
      </w:r>
    </w:p>
    <w:p w:rsidR="005B4321" w:rsidRPr="00AF1F16" w:rsidRDefault="005B4321" w:rsidP="005B4321">
      <w:pPr>
        <w:tabs>
          <w:tab w:val="right" w:pos="993"/>
          <w:tab w:val="left" w:pos="1134"/>
          <w:tab w:val="center" w:pos="5812"/>
          <w:tab w:val="right" w:pos="7797"/>
        </w:tabs>
        <w:spacing w:line="360" w:lineRule="auto"/>
        <w:jc w:val="both"/>
        <w:rPr>
          <w:rFonts w:ascii="Arial" w:hAnsi="Arial" w:cs="Arial"/>
          <w:bCs/>
          <w:sz w:val="24"/>
        </w:rPr>
      </w:pPr>
      <w:r w:rsidRPr="009563ED">
        <w:rPr>
          <w:rFonts w:ascii="Arial" w:hAnsi="Arial" w:cs="Arial"/>
          <w:bCs/>
          <w:sz w:val="24"/>
        </w:rPr>
        <w:t xml:space="preserve">        Η </w:t>
      </w:r>
      <w:r>
        <w:rPr>
          <w:rFonts w:ascii="Arial" w:hAnsi="Arial" w:cs="Arial"/>
          <w:bCs/>
          <w:sz w:val="24"/>
        </w:rPr>
        <w:t>Δημοτική Επιχείρηση</w:t>
      </w:r>
      <w:r w:rsidRPr="009563ED">
        <w:rPr>
          <w:rFonts w:ascii="Arial" w:hAnsi="Arial" w:cs="Arial"/>
          <w:bCs/>
          <w:sz w:val="24"/>
        </w:rPr>
        <w:t xml:space="preserve"> εκτίθεται στους ακόλουθους κινδύνους από τη χρήση των οικονομικών επίσημων εγγράφων:</w:t>
      </w:r>
    </w:p>
    <w:p w:rsidR="005B4321" w:rsidRDefault="005B4321" w:rsidP="005B4321">
      <w:pPr>
        <w:tabs>
          <w:tab w:val="right" w:pos="993"/>
          <w:tab w:val="left" w:pos="1134"/>
          <w:tab w:val="center" w:pos="5812"/>
          <w:tab w:val="right" w:pos="7797"/>
        </w:tabs>
        <w:spacing w:line="360" w:lineRule="auto"/>
        <w:jc w:val="both"/>
        <w:rPr>
          <w:rFonts w:ascii="Arial" w:hAnsi="Arial" w:cs="Arial"/>
          <w:b/>
          <w:bCs/>
          <w:sz w:val="24"/>
        </w:rPr>
      </w:pPr>
    </w:p>
    <w:p w:rsidR="005B4321" w:rsidRPr="009563ED" w:rsidRDefault="005B4321" w:rsidP="005B4321">
      <w:pPr>
        <w:tabs>
          <w:tab w:val="right" w:pos="993"/>
          <w:tab w:val="left" w:pos="1134"/>
          <w:tab w:val="center" w:pos="5812"/>
          <w:tab w:val="right" w:pos="7797"/>
        </w:tabs>
        <w:spacing w:line="360" w:lineRule="auto"/>
        <w:jc w:val="both"/>
        <w:rPr>
          <w:rFonts w:ascii="Arial" w:hAnsi="Arial" w:cs="Arial"/>
          <w:b/>
          <w:bCs/>
          <w:sz w:val="24"/>
        </w:rPr>
      </w:pPr>
      <w:r w:rsidRPr="009563ED">
        <w:rPr>
          <w:rFonts w:ascii="Arial" w:hAnsi="Arial" w:cs="Arial"/>
          <w:b/>
          <w:bCs/>
          <w:sz w:val="24"/>
        </w:rPr>
        <w:lastRenderedPageBreak/>
        <w:t>Πιστωτικός κίνδυνος</w:t>
      </w:r>
    </w:p>
    <w:p w:rsidR="005B4321" w:rsidRPr="009563ED" w:rsidRDefault="005B4321" w:rsidP="005B4321">
      <w:pPr>
        <w:tabs>
          <w:tab w:val="right" w:pos="993"/>
          <w:tab w:val="left" w:pos="1134"/>
          <w:tab w:val="center" w:pos="5812"/>
          <w:tab w:val="right" w:pos="7797"/>
        </w:tabs>
        <w:spacing w:line="360" w:lineRule="auto"/>
        <w:jc w:val="both"/>
        <w:rPr>
          <w:rFonts w:ascii="Arial" w:hAnsi="Arial" w:cs="Arial"/>
          <w:b/>
          <w:bCs/>
          <w:sz w:val="24"/>
        </w:rPr>
      </w:pPr>
      <w:r w:rsidRPr="009563ED">
        <w:rPr>
          <w:rFonts w:ascii="Arial" w:hAnsi="Arial" w:cs="Arial"/>
          <w:b/>
          <w:bCs/>
          <w:sz w:val="24"/>
        </w:rPr>
        <w:t>Κίνδυνος αγοράς</w:t>
      </w:r>
    </w:p>
    <w:p w:rsidR="005B4321" w:rsidRPr="009563ED" w:rsidRDefault="005B4321" w:rsidP="005B4321">
      <w:pPr>
        <w:tabs>
          <w:tab w:val="right" w:pos="993"/>
          <w:tab w:val="left" w:pos="1134"/>
          <w:tab w:val="center" w:pos="5812"/>
          <w:tab w:val="right" w:pos="7797"/>
        </w:tabs>
        <w:spacing w:line="360" w:lineRule="auto"/>
        <w:jc w:val="both"/>
        <w:rPr>
          <w:rFonts w:ascii="Arial" w:hAnsi="Arial" w:cs="Arial"/>
          <w:b/>
          <w:bCs/>
          <w:sz w:val="24"/>
        </w:rPr>
      </w:pPr>
      <w:r w:rsidRPr="009563ED">
        <w:rPr>
          <w:rFonts w:ascii="Arial" w:hAnsi="Arial" w:cs="Arial"/>
          <w:b/>
          <w:bCs/>
          <w:sz w:val="24"/>
        </w:rPr>
        <w:t>Κίνδυνος ρευστότητας</w:t>
      </w:r>
    </w:p>
    <w:p w:rsidR="005B4321" w:rsidRPr="009563ED" w:rsidRDefault="005B4321" w:rsidP="005B4321">
      <w:pPr>
        <w:tabs>
          <w:tab w:val="right" w:pos="993"/>
          <w:tab w:val="left" w:pos="1134"/>
          <w:tab w:val="center" w:pos="5812"/>
          <w:tab w:val="right" w:pos="7797"/>
        </w:tabs>
        <w:spacing w:line="360" w:lineRule="auto"/>
        <w:jc w:val="both"/>
        <w:rPr>
          <w:rFonts w:ascii="Arial" w:hAnsi="Arial" w:cs="Arial"/>
          <w:b/>
          <w:bCs/>
          <w:sz w:val="24"/>
        </w:rPr>
      </w:pPr>
    </w:p>
    <w:p w:rsidR="005B4321" w:rsidRPr="00AF1F16" w:rsidRDefault="005B4321" w:rsidP="005B4321">
      <w:pPr>
        <w:tabs>
          <w:tab w:val="right" w:pos="993"/>
          <w:tab w:val="left" w:pos="1134"/>
          <w:tab w:val="center" w:pos="5812"/>
          <w:tab w:val="right" w:pos="7797"/>
        </w:tabs>
        <w:spacing w:line="360" w:lineRule="auto"/>
        <w:jc w:val="both"/>
        <w:rPr>
          <w:rFonts w:ascii="Arial" w:hAnsi="Arial" w:cs="Arial"/>
          <w:bCs/>
          <w:sz w:val="24"/>
        </w:rPr>
      </w:pPr>
      <w:r w:rsidRPr="00AF1F16">
        <w:rPr>
          <w:rFonts w:ascii="Arial" w:hAnsi="Arial" w:cs="Arial"/>
          <w:bCs/>
          <w:sz w:val="24"/>
        </w:rPr>
        <w:t xml:space="preserve">Πληροφορίες για την έκθεση της </w:t>
      </w:r>
      <w:r>
        <w:rPr>
          <w:rFonts w:ascii="Arial" w:hAnsi="Arial" w:cs="Arial"/>
          <w:bCs/>
          <w:sz w:val="24"/>
        </w:rPr>
        <w:t>Δημοτική Επιχείρηση</w:t>
      </w:r>
      <w:r w:rsidRPr="00AF1F16">
        <w:rPr>
          <w:rFonts w:ascii="Arial" w:hAnsi="Arial" w:cs="Arial"/>
          <w:bCs/>
          <w:sz w:val="24"/>
        </w:rPr>
        <w:t>ς σε καθέναν από τους παραπάνω κινδύνους.</w:t>
      </w:r>
    </w:p>
    <w:p w:rsidR="005B4321" w:rsidRPr="00AF1F16" w:rsidRDefault="005B4321" w:rsidP="005B4321">
      <w:pPr>
        <w:tabs>
          <w:tab w:val="right" w:pos="993"/>
          <w:tab w:val="left" w:pos="1134"/>
          <w:tab w:val="center" w:pos="5812"/>
          <w:tab w:val="right" w:pos="7797"/>
        </w:tabs>
        <w:spacing w:line="360" w:lineRule="auto"/>
        <w:jc w:val="both"/>
        <w:rPr>
          <w:rFonts w:ascii="Arial" w:hAnsi="Arial" w:cs="Arial"/>
          <w:bCs/>
          <w:sz w:val="24"/>
        </w:rPr>
      </w:pPr>
    </w:p>
    <w:p w:rsidR="005B4321" w:rsidRPr="00AF1F16" w:rsidRDefault="005B4321" w:rsidP="005B4321">
      <w:pPr>
        <w:tabs>
          <w:tab w:val="right" w:pos="993"/>
          <w:tab w:val="left" w:pos="1134"/>
          <w:tab w:val="center" w:pos="5812"/>
          <w:tab w:val="right" w:pos="7797"/>
        </w:tabs>
        <w:spacing w:line="360" w:lineRule="auto"/>
        <w:jc w:val="both"/>
        <w:rPr>
          <w:rFonts w:ascii="Arial" w:hAnsi="Arial" w:cs="Arial"/>
          <w:bCs/>
          <w:sz w:val="24"/>
        </w:rPr>
      </w:pPr>
      <w:r w:rsidRPr="00AF1F16">
        <w:rPr>
          <w:rFonts w:ascii="Arial" w:hAnsi="Arial" w:cs="Arial"/>
          <w:bCs/>
          <w:sz w:val="24"/>
        </w:rPr>
        <w:t>Είναι ευθύνη του Διοικητικού Συμβουλίου να αντιμετωπίσει τους κινδύνους που αναφέρονται παραπάνω.</w:t>
      </w:r>
    </w:p>
    <w:p w:rsidR="005B4321" w:rsidRPr="009563ED" w:rsidRDefault="005B4321" w:rsidP="005B4321">
      <w:pPr>
        <w:tabs>
          <w:tab w:val="right" w:pos="993"/>
          <w:tab w:val="left" w:pos="1134"/>
          <w:tab w:val="center" w:pos="5812"/>
          <w:tab w:val="right" w:pos="7797"/>
        </w:tabs>
        <w:spacing w:line="360" w:lineRule="auto"/>
        <w:jc w:val="both"/>
        <w:rPr>
          <w:rFonts w:ascii="Arial" w:hAnsi="Arial" w:cs="Arial"/>
          <w:b/>
          <w:bCs/>
          <w:sz w:val="24"/>
        </w:rPr>
      </w:pPr>
    </w:p>
    <w:p w:rsidR="005B4321" w:rsidRPr="009563ED" w:rsidRDefault="005B4321" w:rsidP="005B4321">
      <w:pPr>
        <w:numPr>
          <w:ilvl w:val="0"/>
          <w:numId w:val="5"/>
        </w:numPr>
        <w:tabs>
          <w:tab w:val="right" w:pos="993"/>
          <w:tab w:val="left" w:pos="1134"/>
          <w:tab w:val="center" w:pos="5812"/>
          <w:tab w:val="right" w:pos="7797"/>
        </w:tabs>
        <w:jc w:val="both"/>
        <w:rPr>
          <w:rFonts w:ascii="Arial" w:hAnsi="Arial" w:cs="Arial"/>
          <w:b/>
          <w:bCs/>
          <w:sz w:val="24"/>
          <w:u w:val="single"/>
        </w:rPr>
      </w:pPr>
      <w:r w:rsidRPr="009563ED">
        <w:rPr>
          <w:rFonts w:ascii="Arial" w:hAnsi="Arial" w:cs="Arial"/>
          <w:b/>
          <w:bCs/>
          <w:sz w:val="24"/>
          <w:u w:val="single"/>
        </w:rPr>
        <w:t>Πιστωτικός κίνδυνος</w:t>
      </w:r>
    </w:p>
    <w:p w:rsidR="005B4321" w:rsidRDefault="005B4321" w:rsidP="005B4321">
      <w:pPr>
        <w:tabs>
          <w:tab w:val="right" w:pos="993"/>
          <w:tab w:val="left" w:pos="1134"/>
          <w:tab w:val="center" w:pos="5812"/>
          <w:tab w:val="right" w:pos="7797"/>
        </w:tabs>
        <w:jc w:val="both"/>
        <w:rPr>
          <w:rFonts w:ascii="Arial" w:hAnsi="Arial" w:cs="Arial"/>
          <w:bCs/>
          <w:sz w:val="24"/>
        </w:rPr>
      </w:pPr>
    </w:p>
    <w:p w:rsidR="005B4321" w:rsidRPr="00AF1F16" w:rsidRDefault="005B4321" w:rsidP="005B4321">
      <w:pPr>
        <w:tabs>
          <w:tab w:val="right" w:pos="993"/>
          <w:tab w:val="left" w:pos="1134"/>
          <w:tab w:val="center" w:pos="5812"/>
          <w:tab w:val="right" w:pos="7797"/>
        </w:tabs>
        <w:spacing w:line="360" w:lineRule="auto"/>
        <w:jc w:val="both"/>
        <w:rPr>
          <w:rFonts w:ascii="Arial" w:hAnsi="Arial" w:cs="Arial"/>
          <w:bCs/>
          <w:sz w:val="24"/>
        </w:rPr>
      </w:pPr>
      <w:r w:rsidRPr="00AF1F16">
        <w:rPr>
          <w:rFonts w:ascii="Arial" w:hAnsi="Arial" w:cs="Arial"/>
          <w:bCs/>
          <w:sz w:val="24"/>
        </w:rPr>
        <w:t xml:space="preserve">Ο πιστωτικός κίνδυνος είναι ο κίνδυνος της οικονομικής ζημιάς στην </w:t>
      </w:r>
      <w:r>
        <w:rPr>
          <w:rFonts w:ascii="Arial" w:hAnsi="Arial" w:cs="Arial"/>
          <w:bCs/>
          <w:sz w:val="24"/>
        </w:rPr>
        <w:t>Δημοτική Επιχείρηση</w:t>
      </w:r>
      <w:r w:rsidRPr="00AF1F16">
        <w:rPr>
          <w:rFonts w:ascii="Arial" w:hAnsi="Arial" w:cs="Arial"/>
          <w:bCs/>
          <w:sz w:val="24"/>
        </w:rPr>
        <w:t xml:space="preserve">, αν ένας πελάτης ή χρεώστης αποτύχει να εκπληρώσει τις συμβατικές υποχρεώσεις ενός οικονομικού επίσημου εγγράφου και προκύπτει κυρίως από τις απαιτήσεις της </w:t>
      </w:r>
      <w:r>
        <w:rPr>
          <w:rFonts w:ascii="Arial" w:hAnsi="Arial" w:cs="Arial"/>
          <w:bCs/>
          <w:sz w:val="24"/>
        </w:rPr>
        <w:t>Δημοτική Επιχείρηση</w:t>
      </w:r>
      <w:r w:rsidRPr="00AF1F16">
        <w:rPr>
          <w:rFonts w:ascii="Arial" w:hAnsi="Arial" w:cs="Arial"/>
          <w:bCs/>
          <w:sz w:val="24"/>
        </w:rPr>
        <w:t>ς.</w:t>
      </w:r>
    </w:p>
    <w:p w:rsidR="005B4321" w:rsidRPr="00AF1F16" w:rsidRDefault="005B4321" w:rsidP="005B4321">
      <w:pPr>
        <w:tabs>
          <w:tab w:val="right" w:pos="993"/>
          <w:tab w:val="left" w:pos="1134"/>
          <w:tab w:val="center" w:pos="5812"/>
          <w:tab w:val="right" w:pos="7797"/>
        </w:tabs>
        <w:spacing w:line="360" w:lineRule="auto"/>
        <w:jc w:val="both"/>
        <w:rPr>
          <w:rFonts w:ascii="Arial" w:hAnsi="Arial" w:cs="Arial"/>
          <w:bCs/>
          <w:sz w:val="24"/>
          <w:u w:val="single"/>
        </w:rPr>
      </w:pPr>
    </w:p>
    <w:p w:rsidR="005B4321" w:rsidRPr="00AF1F16" w:rsidRDefault="005B4321" w:rsidP="005B4321">
      <w:pPr>
        <w:tabs>
          <w:tab w:val="right" w:pos="993"/>
          <w:tab w:val="left" w:pos="1134"/>
          <w:tab w:val="center" w:pos="5812"/>
          <w:tab w:val="right" w:pos="7797"/>
        </w:tabs>
        <w:spacing w:line="360" w:lineRule="auto"/>
        <w:jc w:val="both"/>
        <w:rPr>
          <w:rFonts w:ascii="Arial" w:hAnsi="Arial" w:cs="Arial"/>
          <w:bCs/>
          <w:sz w:val="24"/>
        </w:rPr>
      </w:pPr>
      <w:r w:rsidRPr="00DC0F0D">
        <w:rPr>
          <w:rFonts w:ascii="Arial" w:hAnsi="Arial" w:cs="Arial"/>
          <w:bCs/>
          <w:sz w:val="24"/>
        </w:rPr>
        <w:t xml:space="preserve">Η Δημοτική Επιχείρηση εκτίθεται σε πιστωτικό κίνδυνο. Υπάρχουν εμπορικές απαιτήσεις από πελάτες και λοιπούς χρεώστες </w:t>
      </w:r>
      <w:r w:rsidRPr="00993D90">
        <w:rPr>
          <w:rFonts w:ascii="Arial" w:hAnsi="Arial" w:cs="Arial"/>
          <w:bCs/>
          <w:sz w:val="24"/>
        </w:rPr>
        <w:t xml:space="preserve">ποσού </w:t>
      </w:r>
      <w:r>
        <w:rPr>
          <w:rFonts w:ascii="Arial" w:hAnsi="Arial" w:cs="Arial"/>
          <w:bCs/>
          <w:sz w:val="24"/>
        </w:rPr>
        <w:t>90</w:t>
      </w:r>
      <w:r w:rsidRPr="00993D90">
        <w:rPr>
          <w:rFonts w:ascii="Arial" w:hAnsi="Arial" w:cs="Arial"/>
          <w:bCs/>
          <w:sz w:val="24"/>
        </w:rPr>
        <w:t xml:space="preserve"> χιλιάδων</w:t>
      </w:r>
      <w:r>
        <w:rPr>
          <w:rFonts w:ascii="Arial" w:hAnsi="Arial" w:cs="Arial"/>
          <w:bCs/>
          <w:sz w:val="24"/>
        </w:rPr>
        <w:t xml:space="preserve"> €</w:t>
      </w:r>
      <w:r w:rsidRPr="00DC0F0D">
        <w:rPr>
          <w:rFonts w:ascii="Arial" w:hAnsi="Arial" w:cs="Arial"/>
          <w:bCs/>
          <w:sz w:val="24"/>
        </w:rPr>
        <w:t>. Έτσι</w:t>
      </w:r>
      <w:r>
        <w:rPr>
          <w:rFonts w:ascii="Arial" w:hAnsi="Arial" w:cs="Arial"/>
          <w:bCs/>
          <w:sz w:val="24"/>
        </w:rPr>
        <w:t>,</w:t>
      </w:r>
      <w:r w:rsidRPr="00DC0F0D">
        <w:rPr>
          <w:rFonts w:ascii="Arial" w:hAnsi="Arial" w:cs="Arial"/>
          <w:bCs/>
          <w:sz w:val="24"/>
        </w:rPr>
        <w:t xml:space="preserve"> προφανώς η Δημοτική Επιχείρηση συγκεντρώνει  πιστωτικό κίνδυνο. Η Δημοτική</w:t>
      </w:r>
      <w:r>
        <w:rPr>
          <w:rFonts w:ascii="Arial" w:hAnsi="Arial" w:cs="Arial"/>
          <w:bCs/>
          <w:sz w:val="24"/>
        </w:rPr>
        <w:t xml:space="preserve"> Επιχείρηση</w:t>
      </w:r>
      <w:r w:rsidRPr="00AF1F16">
        <w:rPr>
          <w:rFonts w:ascii="Arial" w:hAnsi="Arial" w:cs="Arial"/>
          <w:bCs/>
          <w:sz w:val="24"/>
        </w:rPr>
        <w:t xml:space="preserve">  έχει διενεργήσει πρόβλεψη για κάλυψη του πιστωτικού κινδύνου ποσού </w:t>
      </w:r>
      <w:r>
        <w:rPr>
          <w:rFonts w:ascii="Arial" w:hAnsi="Arial" w:cs="Arial"/>
          <w:bCs/>
          <w:sz w:val="24"/>
        </w:rPr>
        <w:t>60</w:t>
      </w:r>
      <w:r w:rsidRPr="00AF1F16">
        <w:rPr>
          <w:rFonts w:ascii="Arial" w:hAnsi="Arial" w:cs="Arial"/>
          <w:bCs/>
          <w:sz w:val="24"/>
        </w:rPr>
        <w:t xml:space="preserve"> χιλιάδων</w:t>
      </w:r>
      <w:r>
        <w:rPr>
          <w:rFonts w:ascii="Arial" w:hAnsi="Arial" w:cs="Arial"/>
          <w:bCs/>
          <w:sz w:val="24"/>
        </w:rPr>
        <w:t xml:space="preserve"> €</w:t>
      </w:r>
      <w:r w:rsidRPr="00AF1F16">
        <w:rPr>
          <w:rFonts w:ascii="Arial" w:hAnsi="Arial" w:cs="Arial"/>
          <w:bCs/>
          <w:sz w:val="24"/>
        </w:rPr>
        <w:t>.</w:t>
      </w:r>
    </w:p>
    <w:p w:rsidR="005B4321" w:rsidRPr="009563ED" w:rsidRDefault="005B4321" w:rsidP="005B4321">
      <w:pPr>
        <w:tabs>
          <w:tab w:val="right" w:pos="993"/>
          <w:tab w:val="left" w:pos="1134"/>
          <w:tab w:val="center" w:pos="5812"/>
          <w:tab w:val="right" w:pos="7797"/>
        </w:tabs>
        <w:spacing w:line="360" w:lineRule="auto"/>
        <w:jc w:val="both"/>
        <w:rPr>
          <w:rFonts w:ascii="Arial" w:hAnsi="Arial" w:cs="Arial"/>
          <w:b/>
          <w:bCs/>
          <w:sz w:val="24"/>
        </w:rPr>
      </w:pPr>
    </w:p>
    <w:p w:rsidR="005B4321" w:rsidRPr="009563ED" w:rsidRDefault="005B4321" w:rsidP="005B4321">
      <w:pPr>
        <w:tabs>
          <w:tab w:val="right" w:pos="993"/>
          <w:tab w:val="left" w:pos="1134"/>
          <w:tab w:val="center" w:pos="5812"/>
          <w:tab w:val="right" w:pos="7797"/>
        </w:tabs>
        <w:jc w:val="both"/>
        <w:rPr>
          <w:rFonts w:ascii="Arial" w:hAnsi="Arial" w:cs="Arial"/>
          <w:b/>
          <w:bCs/>
          <w:sz w:val="24"/>
          <w:u w:val="single"/>
        </w:rPr>
      </w:pPr>
      <w:r w:rsidRPr="009563ED">
        <w:rPr>
          <w:rFonts w:ascii="Arial" w:hAnsi="Arial" w:cs="Arial"/>
          <w:b/>
          <w:bCs/>
          <w:sz w:val="24"/>
        </w:rPr>
        <w:t xml:space="preserve"> 2. </w:t>
      </w:r>
      <w:r w:rsidRPr="009563ED">
        <w:rPr>
          <w:rFonts w:ascii="Arial" w:hAnsi="Arial" w:cs="Arial"/>
          <w:b/>
          <w:bCs/>
          <w:sz w:val="24"/>
          <w:u w:val="single"/>
        </w:rPr>
        <w:t>Κίνδυνος αγοράς</w:t>
      </w:r>
    </w:p>
    <w:p w:rsidR="005B4321" w:rsidRPr="009563ED" w:rsidRDefault="005B4321" w:rsidP="005B4321">
      <w:pPr>
        <w:tabs>
          <w:tab w:val="right" w:pos="993"/>
          <w:tab w:val="left" w:pos="1134"/>
          <w:tab w:val="center" w:pos="5812"/>
          <w:tab w:val="right" w:pos="7797"/>
        </w:tabs>
        <w:jc w:val="both"/>
        <w:rPr>
          <w:rFonts w:ascii="Arial" w:hAnsi="Arial" w:cs="Arial"/>
          <w:b/>
          <w:bCs/>
          <w:sz w:val="24"/>
        </w:rPr>
      </w:pPr>
      <w:r w:rsidRPr="009563ED">
        <w:rPr>
          <w:rFonts w:ascii="Arial" w:hAnsi="Arial" w:cs="Arial"/>
          <w:b/>
          <w:bCs/>
          <w:sz w:val="24"/>
          <w:u w:val="single"/>
        </w:rPr>
        <w:t xml:space="preserve">                      </w:t>
      </w:r>
      <w:r w:rsidRPr="009563ED">
        <w:rPr>
          <w:rFonts w:ascii="Arial" w:hAnsi="Arial" w:cs="Arial"/>
          <w:b/>
          <w:bCs/>
          <w:sz w:val="24"/>
        </w:rPr>
        <w:t xml:space="preserve">                  </w:t>
      </w:r>
    </w:p>
    <w:p w:rsidR="005B4321" w:rsidRPr="00666F85" w:rsidRDefault="005B4321" w:rsidP="005B4321">
      <w:pPr>
        <w:tabs>
          <w:tab w:val="right" w:pos="993"/>
          <w:tab w:val="left" w:pos="1134"/>
          <w:tab w:val="center" w:pos="5812"/>
          <w:tab w:val="right" w:pos="7797"/>
        </w:tabs>
        <w:jc w:val="both"/>
        <w:rPr>
          <w:rFonts w:ascii="Arial" w:hAnsi="Arial" w:cs="Arial"/>
          <w:bCs/>
          <w:sz w:val="24"/>
        </w:rPr>
      </w:pPr>
      <w:r w:rsidRPr="00690D58">
        <w:rPr>
          <w:rFonts w:ascii="Arial" w:hAnsi="Arial" w:cs="Arial"/>
          <w:bCs/>
          <w:sz w:val="24"/>
        </w:rPr>
        <w:t xml:space="preserve">     Δεν υφίσταται  κίνδυνο</w:t>
      </w:r>
      <w:r>
        <w:rPr>
          <w:rFonts w:ascii="Arial" w:hAnsi="Arial" w:cs="Arial"/>
          <w:bCs/>
          <w:sz w:val="24"/>
        </w:rPr>
        <w:t xml:space="preserve"> </w:t>
      </w:r>
      <w:r w:rsidRPr="00666F85">
        <w:rPr>
          <w:rFonts w:ascii="Arial" w:hAnsi="Arial" w:cs="Arial"/>
          <w:bCs/>
          <w:sz w:val="24"/>
        </w:rPr>
        <w:t xml:space="preserve"> αγοράς </w:t>
      </w:r>
      <w:r>
        <w:rPr>
          <w:rFonts w:ascii="Arial" w:hAnsi="Arial" w:cs="Arial"/>
          <w:bCs/>
          <w:sz w:val="24"/>
        </w:rPr>
        <w:t>λόγω της φύσεως και του αντικειμένου της.</w:t>
      </w:r>
    </w:p>
    <w:p w:rsidR="005B4321" w:rsidRPr="009563ED" w:rsidRDefault="005B4321" w:rsidP="005B4321">
      <w:pPr>
        <w:tabs>
          <w:tab w:val="right" w:pos="993"/>
          <w:tab w:val="left" w:pos="1134"/>
          <w:tab w:val="center" w:pos="5812"/>
          <w:tab w:val="right" w:pos="7797"/>
        </w:tabs>
        <w:spacing w:line="360" w:lineRule="auto"/>
        <w:jc w:val="both"/>
        <w:rPr>
          <w:rFonts w:ascii="Arial" w:hAnsi="Arial" w:cs="Arial"/>
          <w:b/>
          <w:bCs/>
          <w:sz w:val="24"/>
        </w:rPr>
      </w:pPr>
    </w:p>
    <w:p w:rsidR="005B4321" w:rsidRPr="009563ED" w:rsidRDefault="005B4321" w:rsidP="005B4321">
      <w:pPr>
        <w:tabs>
          <w:tab w:val="right" w:pos="993"/>
          <w:tab w:val="left" w:pos="1134"/>
          <w:tab w:val="center" w:pos="5812"/>
          <w:tab w:val="right" w:pos="7797"/>
        </w:tabs>
        <w:jc w:val="both"/>
        <w:rPr>
          <w:rFonts w:ascii="Arial" w:hAnsi="Arial" w:cs="Arial"/>
          <w:b/>
          <w:bCs/>
          <w:sz w:val="24"/>
        </w:rPr>
      </w:pPr>
      <w:r w:rsidRPr="009563ED">
        <w:rPr>
          <w:rFonts w:ascii="Arial" w:hAnsi="Arial" w:cs="Arial"/>
          <w:b/>
          <w:bCs/>
          <w:sz w:val="24"/>
        </w:rPr>
        <w:t>Κίνδυνος στην τιμή του επιτοκίου:</w:t>
      </w:r>
    </w:p>
    <w:p w:rsidR="005B4321" w:rsidRPr="009563ED" w:rsidRDefault="005B4321" w:rsidP="005B4321">
      <w:pPr>
        <w:tabs>
          <w:tab w:val="right" w:pos="993"/>
          <w:tab w:val="left" w:pos="1134"/>
          <w:tab w:val="center" w:pos="5812"/>
          <w:tab w:val="right" w:pos="7797"/>
        </w:tabs>
        <w:jc w:val="both"/>
        <w:rPr>
          <w:rFonts w:ascii="Arial" w:hAnsi="Arial" w:cs="Arial"/>
          <w:b/>
          <w:bCs/>
          <w:sz w:val="24"/>
        </w:rPr>
      </w:pPr>
    </w:p>
    <w:p w:rsidR="005B4321" w:rsidRDefault="005B4321" w:rsidP="005B4321">
      <w:pPr>
        <w:tabs>
          <w:tab w:val="right" w:pos="993"/>
          <w:tab w:val="left" w:pos="1134"/>
          <w:tab w:val="center" w:pos="5812"/>
          <w:tab w:val="right" w:pos="7797"/>
        </w:tabs>
        <w:jc w:val="both"/>
        <w:rPr>
          <w:rFonts w:ascii="Arial" w:hAnsi="Arial" w:cs="Arial"/>
          <w:bCs/>
          <w:sz w:val="24"/>
        </w:rPr>
      </w:pPr>
      <w:r>
        <w:rPr>
          <w:rFonts w:ascii="Arial" w:hAnsi="Arial" w:cs="Arial"/>
          <w:b/>
          <w:bCs/>
          <w:sz w:val="24"/>
        </w:rPr>
        <w:t xml:space="preserve">    </w:t>
      </w:r>
      <w:r w:rsidRPr="00666F85">
        <w:rPr>
          <w:rFonts w:ascii="Arial" w:hAnsi="Arial" w:cs="Arial"/>
          <w:bCs/>
          <w:sz w:val="24"/>
        </w:rPr>
        <w:t>Η Δημοτική επιχείρηση δεν εκτίθεται σε κίνδυνο επιτοκίου.</w:t>
      </w:r>
    </w:p>
    <w:p w:rsidR="005B4321" w:rsidRPr="00666F85" w:rsidRDefault="005B4321" w:rsidP="005B4321">
      <w:pPr>
        <w:tabs>
          <w:tab w:val="right" w:pos="993"/>
          <w:tab w:val="left" w:pos="1134"/>
          <w:tab w:val="center" w:pos="5812"/>
          <w:tab w:val="right" w:pos="7797"/>
        </w:tabs>
        <w:spacing w:line="360" w:lineRule="auto"/>
        <w:jc w:val="both"/>
        <w:rPr>
          <w:rFonts w:ascii="Arial" w:hAnsi="Arial" w:cs="Arial"/>
          <w:bCs/>
          <w:sz w:val="24"/>
        </w:rPr>
      </w:pPr>
    </w:p>
    <w:p w:rsidR="005B4321" w:rsidRPr="009563ED" w:rsidRDefault="005B4321" w:rsidP="005B4321">
      <w:pPr>
        <w:tabs>
          <w:tab w:val="right" w:pos="993"/>
          <w:tab w:val="left" w:pos="1134"/>
          <w:tab w:val="center" w:pos="5812"/>
          <w:tab w:val="right" w:pos="7797"/>
        </w:tabs>
        <w:jc w:val="both"/>
        <w:rPr>
          <w:rFonts w:ascii="Arial" w:hAnsi="Arial" w:cs="Arial"/>
          <w:b/>
          <w:bCs/>
          <w:sz w:val="24"/>
        </w:rPr>
      </w:pPr>
      <w:r w:rsidRPr="009563ED">
        <w:rPr>
          <w:rFonts w:ascii="Arial" w:hAnsi="Arial" w:cs="Arial"/>
          <w:b/>
          <w:bCs/>
          <w:sz w:val="24"/>
        </w:rPr>
        <w:t>Συναλλαγματικός κίνδυνος:</w:t>
      </w:r>
    </w:p>
    <w:p w:rsidR="005B4321" w:rsidRPr="009563ED" w:rsidRDefault="005B4321" w:rsidP="005B4321">
      <w:pPr>
        <w:tabs>
          <w:tab w:val="right" w:pos="993"/>
          <w:tab w:val="left" w:pos="1134"/>
          <w:tab w:val="center" w:pos="5812"/>
          <w:tab w:val="right" w:pos="7797"/>
        </w:tabs>
        <w:jc w:val="both"/>
        <w:rPr>
          <w:rFonts w:ascii="Arial" w:hAnsi="Arial" w:cs="Arial"/>
          <w:b/>
          <w:bCs/>
          <w:sz w:val="24"/>
        </w:rPr>
      </w:pPr>
    </w:p>
    <w:p w:rsidR="005B4321" w:rsidRPr="00666F85" w:rsidRDefault="005B4321" w:rsidP="005B4321">
      <w:pPr>
        <w:tabs>
          <w:tab w:val="right" w:pos="993"/>
          <w:tab w:val="left" w:pos="1134"/>
          <w:tab w:val="center" w:pos="5812"/>
          <w:tab w:val="right" w:pos="7797"/>
        </w:tabs>
        <w:jc w:val="both"/>
        <w:rPr>
          <w:rFonts w:ascii="Arial" w:hAnsi="Arial" w:cs="Arial"/>
          <w:bCs/>
          <w:sz w:val="24"/>
        </w:rPr>
      </w:pPr>
      <w:r w:rsidRPr="009563ED">
        <w:rPr>
          <w:rFonts w:ascii="Arial" w:hAnsi="Arial" w:cs="Arial"/>
          <w:b/>
          <w:bCs/>
          <w:sz w:val="24"/>
        </w:rPr>
        <w:t xml:space="preserve"> </w:t>
      </w:r>
      <w:r w:rsidRPr="00666F85">
        <w:rPr>
          <w:rFonts w:ascii="Arial" w:hAnsi="Arial" w:cs="Arial"/>
          <w:bCs/>
          <w:sz w:val="24"/>
        </w:rPr>
        <w:t>Η Δημοτική επιχείρηση δεν εκτίθεται σε συναλλαγματικό κίνδυνο .</w:t>
      </w:r>
    </w:p>
    <w:p w:rsidR="005B4321" w:rsidRDefault="005B4321" w:rsidP="005B4321">
      <w:pPr>
        <w:tabs>
          <w:tab w:val="right" w:pos="993"/>
          <w:tab w:val="left" w:pos="1134"/>
          <w:tab w:val="center" w:pos="5812"/>
          <w:tab w:val="right" w:pos="7797"/>
        </w:tabs>
        <w:spacing w:line="360" w:lineRule="auto"/>
        <w:jc w:val="both"/>
        <w:rPr>
          <w:rFonts w:ascii="Arial" w:hAnsi="Arial" w:cs="Arial"/>
          <w:b/>
          <w:bCs/>
          <w:sz w:val="24"/>
        </w:rPr>
      </w:pPr>
    </w:p>
    <w:p w:rsidR="005B4321" w:rsidRPr="009563ED" w:rsidRDefault="005B4321" w:rsidP="005B4321">
      <w:pPr>
        <w:tabs>
          <w:tab w:val="right" w:pos="993"/>
          <w:tab w:val="left" w:pos="1134"/>
          <w:tab w:val="center" w:pos="5812"/>
          <w:tab w:val="right" w:pos="7797"/>
        </w:tabs>
        <w:spacing w:line="360" w:lineRule="auto"/>
        <w:jc w:val="both"/>
        <w:rPr>
          <w:rFonts w:ascii="Arial" w:hAnsi="Arial" w:cs="Arial"/>
          <w:b/>
          <w:bCs/>
          <w:sz w:val="24"/>
        </w:rPr>
      </w:pPr>
      <w:r w:rsidRPr="009563ED">
        <w:rPr>
          <w:rFonts w:ascii="Arial" w:hAnsi="Arial" w:cs="Arial"/>
          <w:b/>
          <w:bCs/>
          <w:sz w:val="24"/>
        </w:rPr>
        <w:t>Άλλοι κίνδυνοι αγοράς</w:t>
      </w:r>
    </w:p>
    <w:p w:rsidR="005B4321" w:rsidRPr="009563ED" w:rsidRDefault="005B4321" w:rsidP="005B4321">
      <w:pPr>
        <w:tabs>
          <w:tab w:val="right" w:pos="993"/>
          <w:tab w:val="left" w:pos="1134"/>
          <w:tab w:val="center" w:pos="5812"/>
          <w:tab w:val="right" w:pos="7797"/>
        </w:tabs>
        <w:spacing w:line="360" w:lineRule="auto"/>
        <w:jc w:val="both"/>
        <w:rPr>
          <w:rFonts w:ascii="Arial" w:hAnsi="Arial" w:cs="Arial"/>
          <w:b/>
          <w:bCs/>
          <w:sz w:val="24"/>
        </w:rPr>
      </w:pPr>
    </w:p>
    <w:p w:rsidR="005B4321" w:rsidRPr="00666F85" w:rsidRDefault="005B4321" w:rsidP="005B4321">
      <w:pPr>
        <w:tabs>
          <w:tab w:val="right" w:pos="993"/>
          <w:tab w:val="left" w:pos="1134"/>
          <w:tab w:val="center" w:pos="5812"/>
          <w:tab w:val="right" w:pos="7797"/>
        </w:tabs>
        <w:spacing w:line="360" w:lineRule="auto"/>
        <w:jc w:val="both"/>
        <w:rPr>
          <w:rFonts w:ascii="Arial" w:hAnsi="Arial" w:cs="Arial"/>
          <w:bCs/>
          <w:sz w:val="24"/>
        </w:rPr>
      </w:pPr>
      <w:r w:rsidRPr="00666F85">
        <w:rPr>
          <w:rFonts w:ascii="Arial" w:hAnsi="Arial" w:cs="Arial"/>
          <w:bCs/>
          <w:sz w:val="24"/>
        </w:rPr>
        <w:lastRenderedPageBreak/>
        <w:t xml:space="preserve"> </w:t>
      </w:r>
      <w:r>
        <w:rPr>
          <w:rFonts w:ascii="Arial" w:hAnsi="Arial" w:cs="Arial"/>
          <w:bCs/>
          <w:sz w:val="24"/>
        </w:rPr>
        <w:t xml:space="preserve">Η συνέχιση της δραστηριότητας της Δημοτικής επιχείρησης εξαρτάται από την χρηματοδότηση των αναγκών της </w:t>
      </w:r>
      <w:r w:rsidRPr="00666F85">
        <w:rPr>
          <w:rFonts w:ascii="Arial" w:hAnsi="Arial" w:cs="Arial"/>
          <w:bCs/>
          <w:sz w:val="24"/>
        </w:rPr>
        <w:t>τόσο από τον Δήμο Λαμίας όσο και από τους υπόλοιπους φορείς των σχετικών προγραμματικών συμβάσεων</w:t>
      </w:r>
      <w:r>
        <w:rPr>
          <w:rFonts w:ascii="Arial" w:hAnsi="Arial" w:cs="Arial"/>
          <w:bCs/>
          <w:sz w:val="24"/>
        </w:rPr>
        <w:t>.</w:t>
      </w:r>
    </w:p>
    <w:p w:rsidR="005B4321" w:rsidRPr="009563ED" w:rsidRDefault="005B4321" w:rsidP="005B4321">
      <w:pPr>
        <w:tabs>
          <w:tab w:val="right" w:pos="993"/>
          <w:tab w:val="left" w:pos="1134"/>
          <w:tab w:val="center" w:pos="5812"/>
          <w:tab w:val="right" w:pos="7797"/>
        </w:tabs>
        <w:spacing w:line="360" w:lineRule="auto"/>
        <w:jc w:val="both"/>
        <w:rPr>
          <w:rFonts w:ascii="Arial" w:hAnsi="Arial" w:cs="Arial"/>
          <w:b/>
          <w:bCs/>
          <w:sz w:val="24"/>
        </w:rPr>
      </w:pPr>
    </w:p>
    <w:p w:rsidR="005B4321" w:rsidRPr="009563ED" w:rsidRDefault="005B4321" w:rsidP="005B4321">
      <w:pPr>
        <w:tabs>
          <w:tab w:val="right" w:pos="993"/>
          <w:tab w:val="left" w:pos="1134"/>
          <w:tab w:val="center" w:pos="5812"/>
          <w:tab w:val="right" w:pos="7797"/>
        </w:tabs>
        <w:jc w:val="both"/>
        <w:rPr>
          <w:rFonts w:ascii="Arial" w:hAnsi="Arial" w:cs="Arial"/>
          <w:b/>
          <w:bCs/>
          <w:sz w:val="24"/>
          <w:u w:val="single"/>
        </w:rPr>
      </w:pPr>
      <w:r w:rsidRPr="009563ED">
        <w:rPr>
          <w:rFonts w:ascii="Arial" w:hAnsi="Arial" w:cs="Arial"/>
          <w:b/>
          <w:bCs/>
          <w:sz w:val="24"/>
        </w:rPr>
        <w:t xml:space="preserve">3. </w:t>
      </w:r>
      <w:r w:rsidRPr="009563ED">
        <w:rPr>
          <w:rFonts w:ascii="Arial" w:hAnsi="Arial" w:cs="Arial"/>
          <w:b/>
          <w:bCs/>
          <w:sz w:val="24"/>
          <w:u w:val="single"/>
        </w:rPr>
        <w:t>Κίνδυνος ρευστότητας</w:t>
      </w:r>
    </w:p>
    <w:p w:rsidR="005B4321" w:rsidRDefault="005B4321" w:rsidP="005B4321">
      <w:pPr>
        <w:tabs>
          <w:tab w:val="right" w:pos="993"/>
          <w:tab w:val="left" w:pos="1134"/>
          <w:tab w:val="center" w:pos="5812"/>
          <w:tab w:val="right" w:pos="7797"/>
        </w:tabs>
        <w:jc w:val="both"/>
        <w:rPr>
          <w:rFonts w:ascii="Arial" w:hAnsi="Arial" w:cs="Arial"/>
          <w:b/>
          <w:bCs/>
          <w:sz w:val="24"/>
        </w:rPr>
      </w:pPr>
    </w:p>
    <w:p w:rsidR="005B4321" w:rsidRDefault="005B4321" w:rsidP="005B4321">
      <w:pPr>
        <w:tabs>
          <w:tab w:val="right" w:pos="993"/>
          <w:tab w:val="left" w:pos="1134"/>
          <w:tab w:val="center" w:pos="5812"/>
          <w:tab w:val="right" w:pos="7797"/>
        </w:tabs>
        <w:spacing w:line="360" w:lineRule="auto"/>
        <w:jc w:val="both"/>
        <w:rPr>
          <w:rFonts w:ascii="Arial" w:hAnsi="Arial" w:cs="Arial"/>
          <w:bCs/>
          <w:sz w:val="24"/>
        </w:rPr>
      </w:pPr>
      <w:r w:rsidRPr="00690D58">
        <w:rPr>
          <w:rFonts w:ascii="Arial" w:hAnsi="Arial" w:cs="Arial"/>
          <w:bCs/>
          <w:sz w:val="24"/>
        </w:rPr>
        <w:t>Ο κίνδυνος ρευστότητας της  Δημοτικής</w:t>
      </w:r>
      <w:r w:rsidRPr="00666F85">
        <w:rPr>
          <w:rFonts w:ascii="Arial" w:hAnsi="Arial" w:cs="Arial"/>
          <w:bCs/>
          <w:sz w:val="24"/>
        </w:rPr>
        <w:t xml:space="preserve"> </w:t>
      </w:r>
      <w:r w:rsidRPr="00690D58">
        <w:rPr>
          <w:rFonts w:ascii="Arial" w:hAnsi="Arial" w:cs="Arial"/>
          <w:bCs/>
          <w:sz w:val="24"/>
        </w:rPr>
        <w:t>επιχείρησης εξαρτάται</w:t>
      </w:r>
      <w:r>
        <w:rPr>
          <w:rFonts w:ascii="Arial" w:hAnsi="Arial" w:cs="Arial"/>
          <w:bCs/>
          <w:sz w:val="24"/>
        </w:rPr>
        <w:t xml:space="preserve"> από τον τρόπο υλοποίησης των προγραμματικών συμβάσεων για τις εισπράξεις των επιχορηγήσεων με τον Δήμο Λαμίας</w:t>
      </w:r>
      <w:r w:rsidRPr="00893985">
        <w:rPr>
          <w:rFonts w:ascii="Arial" w:hAnsi="Arial" w:cs="Arial"/>
          <w:bCs/>
          <w:sz w:val="24"/>
        </w:rPr>
        <w:t xml:space="preserve"> και με λοιπούς φορείς.</w:t>
      </w:r>
    </w:p>
    <w:p w:rsidR="005B4321" w:rsidRPr="00893985" w:rsidRDefault="005B4321" w:rsidP="005B4321">
      <w:pPr>
        <w:tabs>
          <w:tab w:val="right" w:pos="993"/>
          <w:tab w:val="left" w:pos="1134"/>
          <w:tab w:val="center" w:pos="5812"/>
          <w:tab w:val="right" w:pos="7797"/>
        </w:tabs>
        <w:spacing w:line="360" w:lineRule="auto"/>
        <w:jc w:val="both"/>
        <w:rPr>
          <w:rFonts w:ascii="Arial" w:hAnsi="Arial" w:cs="Arial"/>
          <w:bCs/>
          <w:sz w:val="24"/>
        </w:rPr>
      </w:pPr>
    </w:p>
    <w:p w:rsidR="005B4321" w:rsidRPr="003E6BE7" w:rsidRDefault="005B4321" w:rsidP="005B4321">
      <w:pPr>
        <w:tabs>
          <w:tab w:val="right" w:pos="993"/>
          <w:tab w:val="left" w:pos="1134"/>
          <w:tab w:val="center" w:pos="5812"/>
          <w:tab w:val="right" w:pos="7797"/>
        </w:tabs>
        <w:jc w:val="both"/>
        <w:rPr>
          <w:rFonts w:ascii="Arial" w:hAnsi="Arial" w:cs="Arial"/>
          <w:b/>
          <w:bCs/>
          <w:sz w:val="24"/>
        </w:rPr>
      </w:pPr>
      <w:r>
        <w:rPr>
          <w:rFonts w:ascii="Arial" w:hAnsi="Arial" w:cs="Arial"/>
          <w:b/>
          <w:bCs/>
          <w:sz w:val="24"/>
        </w:rPr>
        <w:t>3</w:t>
      </w:r>
      <w:r w:rsidRPr="003E6BE7">
        <w:rPr>
          <w:rFonts w:ascii="Arial" w:hAnsi="Arial" w:cs="Arial"/>
          <w:b/>
          <w:bCs/>
          <w:sz w:val="24"/>
        </w:rPr>
        <w:t xml:space="preserve">. </w:t>
      </w:r>
      <w:r>
        <w:rPr>
          <w:rFonts w:ascii="Arial" w:hAnsi="Arial" w:cs="Arial"/>
          <w:b/>
          <w:bCs/>
          <w:sz w:val="24"/>
        </w:rPr>
        <w:t>Λοιπά πληροφοριακά στοιχεία</w:t>
      </w:r>
      <w:r w:rsidRPr="003E6BE7">
        <w:rPr>
          <w:rFonts w:ascii="Arial" w:hAnsi="Arial" w:cs="Arial"/>
          <w:b/>
          <w:bCs/>
          <w:sz w:val="24"/>
        </w:rPr>
        <w:t>:</w:t>
      </w:r>
    </w:p>
    <w:p w:rsidR="005B4321" w:rsidRDefault="005B4321" w:rsidP="005B4321">
      <w:pPr>
        <w:jc w:val="both"/>
        <w:rPr>
          <w:b/>
          <w:sz w:val="24"/>
        </w:rPr>
      </w:pPr>
    </w:p>
    <w:p w:rsidR="005B4321" w:rsidRDefault="005B4321" w:rsidP="005B4321">
      <w:pPr>
        <w:widowControl w:val="0"/>
        <w:numPr>
          <w:ilvl w:val="0"/>
          <w:numId w:val="4"/>
        </w:numPr>
        <w:spacing w:line="360" w:lineRule="auto"/>
        <w:jc w:val="both"/>
        <w:rPr>
          <w:rFonts w:ascii="Arial" w:hAnsi="Arial" w:cs="Arial"/>
          <w:bCs/>
          <w:sz w:val="24"/>
        </w:rPr>
      </w:pPr>
      <w:r w:rsidRPr="00360E46">
        <w:rPr>
          <w:rFonts w:ascii="Arial" w:hAnsi="Arial" w:cs="Arial"/>
          <w:bCs/>
          <w:sz w:val="24"/>
        </w:rPr>
        <w:t>Η εξέλιξη της Δημοτική Επιχείρησης θα κινηθεί τα επόμενα χρόνια στα επίπεδα της τελευταίας πενταετίας χωρίς ουσιαστικές μεταβολές</w:t>
      </w:r>
      <w:r>
        <w:rPr>
          <w:rFonts w:ascii="Arial" w:hAnsi="Arial" w:cs="Arial"/>
          <w:bCs/>
          <w:sz w:val="24"/>
        </w:rPr>
        <w:t xml:space="preserve">. </w:t>
      </w:r>
    </w:p>
    <w:p w:rsidR="005B4321" w:rsidRPr="00360E46" w:rsidRDefault="005B4321" w:rsidP="005B4321">
      <w:pPr>
        <w:widowControl w:val="0"/>
        <w:spacing w:line="360" w:lineRule="auto"/>
        <w:ind w:left="720"/>
        <w:jc w:val="both"/>
        <w:rPr>
          <w:rFonts w:ascii="Arial" w:hAnsi="Arial" w:cs="Arial"/>
          <w:bCs/>
          <w:sz w:val="24"/>
        </w:rPr>
      </w:pPr>
    </w:p>
    <w:p w:rsidR="005B4321" w:rsidRDefault="005B4321" w:rsidP="005B4321">
      <w:pPr>
        <w:widowControl w:val="0"/>
        <w:numPr>
          <w:ilvl w:val="0"/>
          <w:numId w:val="4"/>
        </w:numPr>
        <w:spacing w:line="360" w:lineRule="auto"/>
        <w:jc w:val="both"/>
        <w:rPr>
          <w:rFonts w:ascii="Arial" w:hAnsi="Arial" w:cs="Arial"/>
          <w:bCs/>
          <w:sz w:val="24"/>
        </w:rPr>
      </w:pPr>
      <w:r w:rsidRPr="00360E46">
        <w:rPr>
          <w:rFonts w:ascii="Arial" w:hAnsi="Arial" w:cs="Arial"/>
          <w:bCs/>
          <w:sz w:val="24"/>
        </w:rPr>
        <w:t xml:space="preserve">Δεν προβλέπεται να δραστηριοποιηθεί η Δημοτική Επιχείρηση στον τομέα ερευνών και ανάπτυξης. </w:t>
      </w:r>
    </w:p>
    <w:p w:rsidR="005B4321" w:rsidRPr="00360E46" w:rsidRDefault="005B4321" w:rsidP="005B4321">
      <w:pPr>
        <w:widowControl w:val="0"/>
        <w:spacing w:line="360" w:lineRule="auto"/>
        <w:jc w:val="both"/>
        <w:rPr>
          <w:rFonts w:ascii="Arial" w:hAnsi="Arial" w:cs="Arial"/>
          <w:bCs/>
          <w:sz w:val="24"/>
        </w:rPr>
      </w:pPr>
    </w:p>
    <w:p w:rsidR="005B4321" w:rsidRDefault="005B4321" w:rsidP="005B4321">
      <w:pPr>
        <w:widowControl w:val="0"/>
        <w:numPr>
          <w:ilvl w:val="0"/>
          <w:numId w:val="4"/>
        </w:numPr>
        <w:spacing w:line="360" w:lineRule="auto"/>
        <w:jc w:val="both"/>
        <w:rPr>
          <w:rFonts w:ascii="Arial" w:hAnsi="Arial" w:cs="Arial"/>
          <w:bCs/>
          <w:sz w:val="24"/>
        </w:rPr>
      </w:pPr>
      <w:r w:rsidRPr="00360E46">
        <w:rPr>
          <w:rFonts w:ascii="Arial" w:hAnsi="Arial" w:cs="Arial"/>
          <w:bCs/>
          <w:sz w:val="24"/>
        </w:rPr>
        <w:t>Δεν υπάρχουν υποκαταστήματα στην Δημοτική Επιχείρηση 31.12.</w:t>
      </w:r>
      <w:r w:rsidRPr="00226BBA">
        <w:rPr>
          <w:rFonts w:ascii="Arial" w:hAnsi="Arial" w:cs="Arial"/>
          <w:bCs/>
          <w:sz w:val="24"/>
        </w:rPr>
        <w:t>20</w:t>
      </w:r>
      <w:r>
        <w:rPr>
          <w:rFonts w:ascii="Arial" w:hAnsi="Arial" w:cs="Arial"/>
          <w:bCs/>
          <w:sz w:val="24"/>
        </w:rPr>
        <w:t>21.</w:t>
      </w:r>
    </w:p>
    <w:p w:rsidR="005B4321" w:rsidRDefault="005B4321" w:rsidP="005B4321">
      <w:pPr>
        <w:pStyle w:val="a3"/>
        <w:spacing w:line="360" w:lineRule="auto"/>
        <w:rPr>
          <w:rFonts w:ascii="Arial" w:hAnsi="Arial" w:cs="Arial"/>
          <w:bCs/>
          <w:sz w:val="24"/>
        </w:rPr>
      </w:pPr>
    </w:p>
    <w:p w:rsidR="005B4321" w:rsidRPr="0086484D" w:rsidRDefault="005B4321" w:rsidP="005B4321">
      <w:pPr>
        <w:widowControl w:val="0"/>
        <w:numPr>
          <w:ilvl w:val="0"/>
          <w:numId w:val="4"/>
        </w:numPr>
        <w:tabs>
          <w:tab w:val="left" w:pos="-720"/>
        </w:tabs>
        <w:suppressAutoHyphens/>
        <w:overflowPunct w:val="0"/>
        <w:autoSpaceDE w:val="0"/>
        <w:autoSpaceDN w:val="0"/>
        <w:adjustRightInd w:val="0"/>
        <w:spacing w:line="360" w:lineRule="auto"/>
        <w:jc w:val="both"/>
        <w:textAlignment w:val="baseline"/>
        <w:rPr>
          <w:rFonts w:ascii="Arial" w:hAnsi="Arial" w:cs="Arial"/>
          <w:bCs/>
          <w:sz w:val="24"/>
        </w:rPr>
      </w:pPr>
      <w:r w:rsidRPr="001A65DD">
        <w:rPr>
          <w:rFonts w:ascii="Arial" w:hAnsi="Arial" w:cs="Arial"/>
          <w:bCs/>
          <w:sz w:val="24"/>
        </w:rPr>
        <w:t>Δεν  κατέχονται ίδιοι τίτλοι 31.12 και δεν αποκτήθηκαν κατά την διάρκεια της χρήσης 20</w:t>
      </w:r>
      <w:r>
        <w:rPr>
          <w:rFonts w:ascii="Arial" w:hAnsi="Arial" w:cs="Arial"/>
          <w:bCs/>
          <w:sz w:val="24"/>
        </w:rPr>
        <w:t>21</w:t>
      </w:r>
      <w:r w:rsidRPr="001A65DD">
        <w:rPr>
          <w:rFonts w:ascii="Arial" w:hAnsi="Arial" w:cs="Arial"/>
          <w:bCs/>
          <w:sz w:val="24"/>
        </w:rPr>
        <w:t>.</w:t>
      </w:r>
    </w:p>
    <w:p w:rsidR="005B4321" w:rsidRDefault="005B4321" w:rsidP="005B4321">
      <w:pPr>
        <w:tabs>
          <w:tab w:val="right" w:pos="993"/>
          <w:tab w:val="left" w:pos="1134"/>
          <w:tab w:val="center" w:pos="5812"/>
          <w:tab w:val="right" w:pos="7797"/>
        </w:tabs>
        <w:spacing w:line="360" w:lineRule="auto"/>
        <w:jc w:val="both"/>
        <w:rPr>
          <w:rFonts w:ascii="Arial" w:hAnsi="Arial" w:cs="Arial"/>
          <w:sz w:val="24"/>
          <w:szCs w:val="24"/>
        </w:rPr>
      </w:pPr>
    </w:p>
    <w:p w:rsidR="005B4321" w:rsidRDefault="005B4321" w:rsidP="005B4321">
      <w:pPr>
        <w:jc w:val="both"/>
        <w:rPr>
          <w:rFonts w:ascii="Arial" w:hAnsi="Arial" w:cs="Arial"/>
          <w:sz w:val="24"/>
          <w:szCs w:val="24"/>
        </w:rPr>
      </w:pPr>
      <w:r>
        <w:rPr>
          <w:rFonts w:ascii="Arial" w:hAnsi="Arial" w:cs="Arial"/>
          <w:b/>
          <w:bCs/>
          <w:sz w:val="24"/>
        </w:rPr>
        <w:t>4</w:t>
      </w:r>
      <w:r w:rsidRPr="003E6BE7">
        <w:rPr>
          <w:rFonts w:ascii="Arial" w:hAnsi="Arial" w:cs="Arial"/>
          <w:b/>
          <w:bCs/>
          <w:sz w:val="24"/>
        </w:rPr>
        <w:t xml:space="preserve">. </w:t>
      </w:r>
      <w:r w:rsidRPr="00126C28">
        <w:rPr>
          <w:rFonts w:ascii="Arial" w:hAnsi="Arial" w:cs="Arial"/>
          <w:b/>
          <w:sz w:val="24"/>
          <w:szCs w:val="24"/>
        </w:rPr>
        <w:t>Περιβαλλοντικά και εργασιακά θέματα</w:t>
      </w:r>
    </w:p>
    <w:p w:rsidR="005B4321" w:rsidRPr="00126C28" w:rsidRDefault="005B4321" w:rsidP="005B4321">
      <w:pPr>
        <w:spacing w:line="360" w:lineRule="auto"/>
        <w:jc w:val="both"/>
        <w:rPr>
          <w:rFonts w:ascii="Arial" w:hAnsi="Arial" w:cs="Arial"/>
          <w:sz w:val="24"/>
          <w:szCs w:val="24"/>
        </w:rPr>
      </w:pPr>
      <w:r w:rsidRPr="00126C28">
        <w:rPr>
          <w:rFonts w:ascii="Arial" w:hAnsi="Arial" w:cs="Arial"/>
          <w:sz w:val="24"/>
          <w:szCs w:val="24"/>
        </w:rPr>
        <w:t xml:space="preserve">Λόγω του αντικειμένου των εργασιών της Εταιρείας δεν προκύπτουν περιβαλλοντικά θέματα ή επιπτώσεις στη δημόσια υγεία και την ασφάλεια. Στο πλαίσιο όμως της κοινωνικής της ευαισθησίας πραγματοποιούνται σχετικές ενέργειες ενημέρωσης ή και συμμετοχής σε δράσεις που πραγματοποιούν κοινωνικοί φορείς. Μία από αυτές τις ενέργειες είναι και η ανακύκλωση του χαρτιού που πραγματοποιείται καθ’ όλη τη διάρκεια του χρόνου. </w:t>
      </w:r>
    </w:p>
    <w:p w:rsidR="005B4321" w:rsidRPr="00126C28" w:rsidRDefault="005B4321" w:rsidP="005B4321">
      <w:pPr>
        <w:spacing w:line="360" w:lineRule="auto"/>
        <w:jc w:val="both"/>
        <w:rPr>
          <w:rFonts w:ascii="Arial" w:hAnsi="Arial" w:cs="Arial"/>
          <w:sz w:val="24"/>
          <w:szCs w:val="24"/>
        </w:rPr>
      </w:pPr>
      <w:r w:rsidRPr="00126C28">
        <w:rPr>
          <w:rFonts w:ascii="Arial" w:hAnsi="Arial" w:cs="Arial"/>
          <w:sz w:val="24"/>
          <w:szCs w:val="24"/>
        </w:rPr>
        <w:t>Παράλληλα</w:t>
      </w:r>
      <w:r>
        <w:rPr>
          <w:rFonts w:ascii="Arial" w:hAnsi="Arial" w:cs="Arial"/>
          <w:sz w:val="24"/>
          <w:szCs w:val="24"/>
        </w:rPr>
        <w:t>,</w:t>
      </w:r>
      <w:r w:rsidRPr="00126C28">
        <w:rPr>
          <w:rFonts w:ascii="Arial" w:hAnsi="Arial" w:cs="Arial"/>
          <w:sz w:val="24"/>
          <w:szCs w:val="24"/>
        </w:rPr>
        <w:t xml:space="preserve"> η Εταιρεία προσπαθεί να μειώσει την άσκοπη κατανάλωση ενέργειας, αντικαθιστώντας παλαιότερο εξοπλισμό που αφορά τους ηλεκτρονικούς υπολογιστές της, με νέα μηχανήματα και ελέγχοντας σε τακτική βάση το σύστημα κλιματισμού στους χώρους εργασίας.</w:t>
      </w:r>
    </w:p>
    <w:p w:rsidR="005B4321" w:rsidRPr="00126C28" w:rsidRDefault="005B4321" w:rsidP="005B4321">
      <w:pPr>
        <w:spacing w:line="360" w:lineRule="auto"/>
        <w:jc w:val="both"/>
        <w:rPr>
          <w:rFonts w:ascii="Arial" w:hAnsi="Arial" w:cs="Arial"/>
          <w:sz w:val="24"/>
          <w:szCs w:val="24"/>
        </w:rPr>
      </w:pPr>
      <w:r w:rsidRPr="00126C28">
        <w:rPr>
          <w:rFonts w:ascii="Arial" w:hAnsi="Arial" w:cs="Arial"/>
          <w:sz w:val="24"/>
          <w:szCs w:val="24"/>
        </w:rPr>
        <w:lastRenderedPageBreak/>
        <w:t xml:space="preserve">Όσον αφορά τα εργασιακά θέματα η Εταιρεία έχει ως βασικό άξονα, το σεβασμό στα ανθρώπινα δικαιώματα και την ίση μεταχείριση στην απασχόληση.  Θεωρεί ότι το ανθρώπινο δυναμικό της αποτελεί το βασικότερο παράγοντα της εξέλιξής της και επενδύει σε αυτό, φροντίζοντας για τη συστηματική επιμόρφωσή του και παρέχοντας ίσες ευκαιρίες για προαγωγές και επαγγελματική σταδιοδρομία. Παράλληλα εφαρμόζει αξιοκρατικό σύστημα αξιολόγησης της απόδοσης κάθε εργαζομένου της. </w:t>
      </w:r>
    </w:p>
    <w:p w:rsidR="005B4321" w:rsidRPr="00201A55" w:rsidRDefault="005B4321" w:rsidP="005B4321">
      <w:pPr>
        <w:spacing w:line="360" w:lineRule="auto"/>
        <w:jc w:val="both"/>
        <w:rPr>
          <w:rFonts w:ascii="Arial" w:hAnsi="Arial" w:cs="Arial"/>
        </w:rPr>
      </w:pPr>
      <w:r w:rsidRPr="00126C28">
        <w:rPr>
          <w:rFonts w:ascii="Arial" w:hAnsi="Arial" w:cs="Arial"/>
          <w:sz w:val="24"/>
          <w:szCs w:val="24"/>
        </w:rPr>
        <w:t>Τέλος, η Εταιρεία διασφαλίζει ένα ασφαλές περιβάλλον εργασίας για το σύνολο των εργαζομένων της στο οποίο τηρούνται οι κανόνες υγιεινής και ασφάλειας</w:t>
      </w:r>
      <w:r w:rsidRPr="00201A55">
        <w:rPr>
          <w:rFonts w:ascii="Arial" w:hAnsi="Arial" w:cs="Arial"/>
        </w:rPr>
        <w:t xml:space="preserve">. </w:t>
      </w:r>
    </w:p>
    <w:p w:rsidR="005B4321" w:rsidRDefault="005B4321" w:rsidP="005B4321">
      <w:pPr>
        <w:tabs>
          <w:tab w:val="right" w:pos="993"/>
          <w:tab w:val="left" w:pos="1134"/>
          <w:tab w:val="center" w:pos="5812"/>
          <w:tab w:val="right" w:pos="7797"/>
        </w:tabs>
        <w:spacing w:line="480" w:lineRule="auto"/>
        <w:jc w:val="both"/>
        <w:rPr>
          <w:rFonts w:ascii="Arial" w:hAnsi="Arial" w:cs="Arial"/>
          <w:b/>
          <w:bCs/>
          <w:sz w:val="24"/>
        </w:rPr>
      </w:pPr>
      <w:r>
        <w:rPr>
          <w:rFonts w:ascii="Arial" w:hAnsi="Arial" w:cs="Arial"/>
          <w:b/>
          <w:bCs/>
          <w:sz w:val="24"/>
        </w:rPr>
        <w:t>5. Λοιπά Σημαντικά θέματα των οικονομικών καταστάσεων</w:t>
      </w:r>
    </w:p>
    <w:p w:rsidR="005B4321" w:rsidRPr="00D31B56" w:rsidRDefault="005B4321" w:rsidP="005B4321">
      <w:pPr>
        <w:tabs>
          <w:tab w:val="right" w:pos="993"/>
          <w:tab w:val="left" w:pos="1134"/>
          <w:tab w:val="center" w:pos="5812"/>
          <w:tab w:val="right" w:pos="7797"/>
        </w:tabs>
        <w:spacing w:line="360" w:lineRule="auto"/>
        <w:jc w:val="both"/>
        <w:rPr>
          <w:rFonts w:ascii="Arial" w:hAnsi="Arial" w:cs="Arial"/>
          <w:bCs/>
          <w:sz w:val="24"/>
        </w:rPr>
      </w:pPr>
      <w:r w:rsidRPr="00D31B56">
        <w:rPr>
          <w:rFonts w:ascii="Arial" w:hAnsi="Arial" w:cs="Arial"/>
          <w:bCs/>
          <w:sz w:val="24"/>
        </w:rPr>
        <w:t>Όπως είχε παρατεθεί και στ</w:t>
      </w:r>
      <w:r>
        <w:rPr>
          <w:rFonts w:ascii="Arial" w:hAnsi="Arial" w:cs="Arial"/>
          <w:bCs/>
          <w:sz w:val="24"/>
        </w:rPr>
        <w:t>ις</w:t>
      </w:r>
      <w:r w:rsidRPr="00D31B56">
        <w:rPr>
          <w:rFonts w:ascii="Arial" w:hAnsi="Arial" w:cs="Arial"/>
          <w:bCs/>
          <w:sz w:val="24"/>
        </w:rPr>
        <w:t xml:space="preserve"> </w:t>
      </w:r>
      <w:r>
        <w:rPr>
          <w:rFonts w:ascii="Arial" w:hAnsi="Arial" w:cs="Arial"/>
          <w:bCs/>
          <w:sz w:val="24"/>
        </w:rPr>
        <w:t xml:space="preserve">εκθέσεις </w:t>
      </w:r>
      <w:r w:rsidRPr="00D31B56">
        <w:rPr>
          <w:rFonts w:ascii="Arial" w:hAnsi="Arial" w:cs="Arial"/>
          <w:bCs/>
          <w:sz w:val="24"/>
        </w:rPr>
        <w:t xml:space="preserve">του Διοικητικού Συμβουλίου </w:t>
      </w:r>
      <w:r>
        <w:rPr>
          <w:rFonts w:ascii="Arial" w:hAnsi="Arial" w:cs="Arial"/>
          <w:bCs/>
          <w:sz w:val="24"/>
        </w:rPr>
        <w:t xml:space="preserve">των προηγούμενων </w:t>
      </w:r>
      <w:r w:rsidRPr="00B905FF">
        <w:rPr>
          <w:rFonts w:ascii="Arial" w:hAnsi="Arial" w:cs="Arial"/>
          <w:bCs/>
          <w:sz w:val="24"/>
        </w:rPr>
        <w:t>χρήσεων 201</w:t>
      </w:r>
      <w:r>
        <w:rPr>
          <w:rFonts w:ascii="Arial" w:hAnsi="Arial" w:cs="Arial"/>
          <w:bCs/>
          <w:sz w:val="24"/>
        </w:rPr>
        <w:t>4</w:t>
      </w:r>
      <w:r w:rsidRPr="00B905FF">
        <w:rPr>
          <w:rFonts w:ascii="Arial" w:hAnsi="Arial" w:cs="Arial"/>
          <w:bCs/>
          <w:sz w:val="24"/>
        </w:rPr>
        <w:t xml:space="preserve"> έως 20</w:t>
      </w:r>
      <w:r>
        <w:rPr>
          <w:rFonts w:ascii="Arial" w:hAnsi="Arial" w:cs="Arial"/>
          <w:bCs/>
          <w:sz w:val="24"/>
        </w:rPr>
        <w:t>21</w:t>
      </w:r>
      <w:r w:rsidRPr="00B905FF">
        <w:rPr>
          <w:rFonts w:ascii="Arial" w:hAnsi="Arial" w:cs="Arial"/>
          <w:bCs/>
          <w:sz w:val="24"/>
        </w:rPr>
        <w:t>στην</w:t>
      </w:r>
      <w:r w:rsidRPr="00D31B56">
        <w:rPr>
          <w:rFonts w:ascii="Arial" w:hAnsi="Arial" w:cs="Arial"/>
          <w:bCs/>
          <w:sz w:val="24"/>
        </w:rPr>
        <w:t xml:space="preserve"> ενότητα «</w:t>
      </w:r>
      <w:r w:rsidRPr="00D31B56">
        <w:rPr>
          <w:rFonts w:ascii="Arial" w:hAnsi="Arial" w:cs="Arial"/>
          <w:b/>
          <w:bCs/>
          <w:sz w:val="24"/>
        </w:rPr>
        <w:t>Σημαντικά γεγονότα που συνέβησαν από τη λήξη της χρήσης μέχρι την ημέρα υποβολής της</w:t>
      </w:r>
      <w:r w:rsidRPr="00D31B56">
        <w:rPr>
          <w:rFonts w:ascii="Arial" w:hAnsi="Arial" w:cs="Arial"/>
          <w:bCs/>
          <w:sz w:val="24"/>
        </w:rPr>
        <w:t>» παραμένει σε εκκρεμότητα η υπόθεση</w:t>
      </w:r>
      <w:r>
        <w:rPr>
          <w:rFonts w:ascii="Arial" w:hAnsi="Arial" w:cs="Arial"/>
          <w:bCs/>
          <w:sz w:val="24"/>
        </w:rPr>
        <w:t xml:space="preserve"> για την οποία αναφέρονται τα εξής :</w:t>
      </w:r>
    </w:p>
    <w:p w:rsidR="005B4321" w:rsidRDefault="005B4321" w:rsidP="005B4321">
      <w:pPr>
        <w:tabs>
          <w:tab w:val="right" w:pos="993"/>
          <w:tab w:val="left" w:pos="1134"/>
          <w:tab w:val="center" w:pos="5812"/>
          <w:tab w:val="right" w:pos="7797"/>
        </w:tabs>
        <w:spacing w:line="360" w:lineRule="auto"/>
        <w:jc w:val="both"/>
        <w:rPr>
          <w:rFonts w:ascii="Arial" w:hAnsi="Arial" w:cs="Arial"/>
          <w:sz w:val="24"/>
          <w:szCs w:val="24"/>
        </w:rPr>
      </w:pPr>
    </w:p>
    <w:p w:rsidR="005B4321" w:rsidRPr="0086484D" w:rsidRDefault="005B4321" w:rsidP="005B4321">
      <w:pPr>
        <w:tabs>
          <w:tab w:val="right" w:pos="993"/>
          <w:tab w:val="left" w:pos="1134"/>
          <w:tab w:val="center" w:pos="5812"/>
          <w:tab w:val="right" w:pos="7797"/>
        </w:tabs>
        <w:spacing w:line="360" w:lineRule="auto"/>
        <w:jc w:val="both"/>
        <w:rPr>
          <w:rFonts w:ascii="Arial" w:hAnsi="Arial" w:cs="Arial"/>
          <w:sz w:val="24"/>
          <w:szCs w:val="24"/>
        </w:rPr>
      </w:pPr>
      <w:r>
        <w:rPr>
          <w:rFonts w:ascii="Arial" w:hAnsi="Arial" w:cs="Arial"/>
          <w:sz w:val="24"/>
          <w:szCs w:val="24"/>
        </w:rPr>
        <w:t>«Σ</w:t>
      </w:r>
      <w:r w:rsidRPr="003E6BE7">
        <w:rPr>
          <w:rFonts w:ascii="Arial" w:hAnsi="Arial" w:cs="Arial"/>
          <w:sz w:val="24"/>
          <w:szCs w:val="24"/>
        </w:rPr>
        <w:t xml:space="preserve">το κονδύλι του Ισολογισμού </w:t>
      </w:r>
      <w:r w:rsidRPr="00E7132C">
        <w:rPr>
          <w:rFonts w:ascii="Arial" w:hAnsi="Arial" w:cs="Arial"/>
          <w:sz w:val="24"/>
          <w:szCs w:val="24"/>
        </w:rPr>
        <w:t>«</w:t>
      </w:r>
      <w:r>
        <w:rPr>
          <w:rFonts w:ascii="Arial" w:hAnsi="Arial" w:cs="Arial"/>
          <w:sz w:val="24"/>
          <w:szCs w:val="24"/>
        </w:rPr>
        <w:t xml:space="preserve">4α. </w:t>
      </w:r>
      <w:r w:rsidRPr="009061B9">
        <w:rPr>
          <w:rFonts w:ascii="Arial" w:hAnsi="Arial" w:cs="Arial"/>
          <w:sz w:val="24"/>
          <w:szCs w:val="24"/>
        </w:rPr>
        <w:t>Επισφαλείς - επίδικοι χρεώστες (Επίδικη απαίτηση - Διαχ. Έλλειμμα επιχορήγησης Δ. Λαμίας κατά παντός υπευθύνου)</w:t>
      </w:r>
      <w:r w:rsidRPr="00E7132C">
        <w:rPr>
          <w:rFonts w:ascii="Arial" w:hAnsi="Arial" w:cs="Arial"/>
          <w:sz w:val="24"/>
          <w:szCs w:val="24"/>
        </w:rPr>
        <w:t>»</w:t>
      </w:r>
      <w:r>
        <w:rPr>
          <w:rFonts w:ascii="Arial" w:hAnsi="Arial" w:cs="Arial"/>
          <w:sz w:val="24"/>
          <w:szCs w:val="24"/>
        </w:rPr>
        <w:t xml:space="preserve">, το οποίο αφορά </w:t>
      </w:r>
      <w:r w:rsidRPr="003E6BE7">
        <w:rPr>
          <w:rFonts w:ascii="Arial" w:hAnsi="Arial" w:cs="Arial"/>
          <w:sz w:val="24"/>
          <w:szCs w:val="24"/>
        </w:rPr>
        <w:t>διαχειριστικό έλλειμμα που απεικονίζεται ω</w:t>
      </w:r>
      <w:r>
        <w:rPr>
          <w:rFonts w:ascii="Arial" w:hAnsi="Arial" w:cs="Arial"/>
          <w:sz w:val="24"/>
          <w:szCs w:val="24"/>
        </w:rPr>
        <w:t xml:space="preserve">ς απαίτηση στο λογαριασμό αυτό και </w:t>
      </w:r>
      <w:r w:rsidRPr="003E6BE7">
        <w:rPr>
          <w:rFonts w:ascii="Arial" w:hAnsi="Arial" w:cs="Arial"/>
          <w:sz w:val="24"/>
          <w:szCs w:val="24"/>
        </w:rPr>
        <w:t xml:space="preserve">προέκυψε από τον έλεγχό </w:t>
      </w:r>
      <w:r>
        <w:rPr>
          <w:rFonts w:ascii="Arial" w:hAnsi="Arial" w:cs="Arial"/>
          <w:sz w:val="24"/>
          <w:szCs w:val="24"/>
        </w:rPr>
        <w:t>του Ορκωτού Ελεγκτή</w:t>
      </w:r>
      <w:r w:rsidRPr="003E6BE7">
        <w:rPr>
          <w:rFonts w:ascii="Arial" w:hAnsi="Arial" w:cs="Arial"/>
          <w:sz w:val="24"/>
          <w:szCs w:val="24"/>
        </w:rPr>
        <w:t xml:space="preserve">, </w:t>
      </w:r>
      <w:r>
        <w:rPr>
          <w:rFonts w:ascii="Arial" w:hAnsi="Arial" w:cs="Arial"/>
          <w:sz w:val="24"/>
          <w:szCs w:val="24"/>
        </w:rPr>
        <w:t xml:space="preserve">αλλά και από μεταγενέστερο εκτενέστερο διαχειριστικό έλεγχο που αποφάσισε και ανάθεσε το Δ.Σ, </w:t>
      </w:r>
      <w:r w:rsidRPr="003E6BE7">
        <w:rPr>
          <w:rFonts w:ascii="Arial" w:hAnsi="Arial" w:cs="Arial"/>
          <w:sz w:val="24"/>
          <w:szCs w:val="24"/>
        </w:rPr>
        <w:t>ως διαφορά μεταξύ των επιχορηγήσεων που κατέβαλε ο Δήμος και αυτών που εμφανίζονταν ως εισπραχθείσες από το του ΔΗ.ΠΕ.ΘΕ ΡΟΥΜΕΛΗΣ, για τις χρήσεις 200</w:t>
      </w:r>
      <w:r>
        <w:rPr>
          <w:rFonts w:ascii="Arial" w:hAnsi="Arial" w:cs="Arial"/>
          <w:sz w:val="24"/>
          <w:szCs w:val="24"/>
        </w:rPr>
        <w:t>0</w:t>
      </w:r>
      <w:r w:rsidRPr="003E6BE7">
        <w:rPr>
          <w:rFonts w:ascii="Arial" w:hAnsi="Arial" w:cs="Arial"/>
          <w:sz w:val="24"/>
          <w:szCs w:val="24"/>
        </w:rPr>
        <w:t xml:space="preserve"> - 201</w:t>
      </w:r>
      <w:r>
        <w:rPr>
          <w:rFonts w:ascii="Arial" w:hAnsi="Arial" w:cs="Arial"/>
          <w:sz w:val="24"/>
          <w:szCs w:val="24"/>
        </w:rPr>
        <w:t>4</w:t>
      </w:r>
      <w:r w:rsidRPr="003E6BE7">
        <w:rPr>
          <w:rFonts w:ascii="Arial" w:hAnsi="Arial" w:cs="Arial"/>
          <w:sz w:val="24"/>
          <w:szCs w:val="24"/>
        </w:rPr>
        <w:t>.</w:t>
      </w:r>
      <w:r w:rsidRPr="00E7132C">
        <w:rPr>
          <w:rFonts w:ascii="Arial" w:hAnsi="Arial" w:cs="Arial"/>
          <w:sz w:val="24"/>
          <w:szCs w:val="24"/>
        </w:rPr>
        <w:t xml:space="preserve"> Το ποσό αυτό, που αποτελεί επίδικη απαίτηση της επιχείρησης κατά παντός υπευθύνου, δεν είναι βέβαιο και εκκαθαρισμένο, δεδομένου ότι τελεί υπό δικαστική διερεύνηση. Το ποσό των απαιτούμενων επίδικων επιχορηγήσεων στο βαθμό και στο χρόνο που θα εισπραχτεί θα ωφελήσει τα αποτελέσματα και τα ιδία κεφάλαια της επιχείρησης</w:t>
      </w:r>
      <w:r>
        <w:rPr>
          <w:rFonts w:ascii="Arial" w:hAnsi="Arial" w:cs="Arial"/>
          <w:sz w:val="24"/>
          <w:szCs w:val="24"/>
        </w:rPr>
        <w:t>».</w:t>
      </w:r>
    </w:p>
    <w:p w:rsidR="005B4321" w:rsidRDefault="005B4321" w:rsidP="005B4321">
      <w:pPr>
        <w:tabs>
          <w:tab w:val="right" w:pos="993"/>
          <w:tab w:val="left" w:pos="1134"/>
          <w:tab w:val="center" w:pos="5812"/>
          <w:tab w:val="right" w:pos="7797"/>
        </w:tabs>
        <w:spacing w:line="360" w:lineRule="auto"/>
        <w:jc w:val="both"/>
        <w:rPr>
          <w:rFonts w:ascii="Arial" w:hAnsi="Arial" w:cs="Arial"/>
          <w:b/>
          <w:sz w:val="24"/>
          <w:szCs w:val="24"/>
        </w:rPr>
      </w:pPr>
    </w:p>
    <w:p w:rsidR="005B4321" w:rsidRDefault="005B4321" w:rsidP="005B4321">
      <w:pPr>
        <w:tabs>
          <w:tab w:val="right" w:pos="993"/>
          <w:tab w:val="left" w:pos="1134"/>
          <w:tab w:val="center" w:pos="5812"/>
          <w:tab w:val="right" w:pos="7797"/>
        </w:tabs>
        <w:spacing w:line="360" w:lineRule="auto"/>
        <w:jc w:val="both"/>
        <w:rPr>
          <w:rFonts w:ascii="Arial" w:hAnsi="Arial" w:cs="Arial"/>
          <w:b/>
          <w:sz w:val="24"/>
          <w:szCs w:val="24"/>
        </w:rPr>
      </w:pPr>
    </w:p>
    <w:p w:rsidR="005B4321" w:rsidRDefault="005B4321" w:rsidP="005B4321">
      <w:pPr>
        <w:tabs>
          <w:tab w:val="right" w:pos="993"/>
          <w:tab w:val="left" w:pos="1134"/>
          <w:tab w:val="center" w:pos="5812"/>
          <w:tab w:val="right" w:pos="7797"/>
        </w:tabs>
        <w:spacing w:line="360" w:lineRule="auto"/>
        <w:jc w:val="both"/>
        <w:rPr>
          <w:rFonts w:ascii="Arial" w:hAnsi="Arial" w:cs="Arial"/>
          <w:b/>
          <w:sz w:val="24"/>
          <w:szCs w:val="24"/>
        </w:rPr>
      </w:pPr>
    </w:p>
    <w:p w:rsidR="005B4321" w:rsidRDefault="005B4321" w:rsidP="005B4321">
      <w:pPr>
        <w:tabs>
          <w:tab w:val="right" w:pos="993"/>
          <w:tab w:val="left" w:pos="1134"/>
          <w:tab w:val="center" w:pos="5812"/>
          <w:tab w:val="right" w:pos="7797"/>
        </w:tabs>
        <w:spacing w:line="360" w:lineRule="auto"/>
        <w:jc w:val="both"/>
        <w:rPr>
          <w:rFonts w:ascii="Arial" w:hAnsi="Arial" w:cs="Arial"/>
          <w:b/>
          <w:sz w:val="24"/>
          <w:szCs w:val="24"/>
        </w:rPr>
      </w:pPr>
    </w:p>
    <w:p w:rsidR="005B4321" w:rsidRDefault="005B4321" w:rsidP="005B4321">
      <w:pPr>
        <w:tabs>
          <w:tab w:val="right" w:pos="993"/>
          <w:tab w:val="left" w:pos="1134"/>
          <w:tab w:val="center" w:pos="5812"/>
          <w:tab w:val="right" w:pos="7797"/>
        </w:tabs>
        <w:spacing w:line="360" w:lineRule="auto"/>
        <w:jc w:val="both"/>
        <w:rPr>
          <w:rFonts w:ascii="Arial" w:hAnsi="Arial" w:cs="Arial"/>
          <w:b/>
          <w:sz w:val="24"/>
          <w:szCs w:val="24"/>
        </w:rPr>
      </w:pPr>
    </w:p>
    <w:p w:rsidR="005B4321" w:rsidRDefault="005B4321" w:rsidP="005B4321">
      <w:pPr>
        <w:tabs>
          <w:tab w:val="right" w:pos="993"/>
          <w:tab w:val="left" w:pos="1134"/>
          <w:tab w:val="center" w:pos="5812"/>
          <w:tab w:val="right" w:pos="7797"/>
        </w:tabs>
        <w:spacing w:line="360" w:lineRule="auto"/>
        <w:jc w:val="both"/>
        <w:rPr>
          <w:rFonts w:ascii="Arial" w:hAnsi="Arial" w:cs="Arial"/>
          <w:b/>
          <w:sz w:val="24"/>
          <w:szCs w:val="24"/>
        </w:rPr>
      </w:pPr>
    </w:p>
    <w:p w:rsidR="005B4321" w:rsidRDefault="005B4321" w:rsidP="005B4321">
      <w:pPr>
        <w:tabs>
          <w:tab w:val="right" w:pos="993"/>
          <w:tab w:val="left" w:pos="1134"/>
          <w:tab w:val="center" w:pos="5812"/>
          <w:tab w:val="right" w:pos="7797"/>
        </w:tabs>
        <w:spacing w:line="360" w:lineRule="auto"/>
        <w:jc w:val="both"/>
        <w:rPr>
          <w:rFonts w:ascii="Arial" w:hAnsi="Arial" w:cs="Arial"/>
          <w:b/>
          <w:sz w:val="24"/>
          <w:szCs w:val="24"/>
        </w:rPr>
      </w:pPr>
    </w:p>
    <w:p w:rsidR="005B4321" w:rsidRPr="0086484D" w:rsidRDefault="005B4321" w:rsidP="005B4321">
      <w:pPr>
        <w:tabs>
          <w:tab w:val="right" w:pos="993"/>
          <w:tab w:val="left" w:pos="1134"/>
          <w:tab w:val="center" w:pos="5812"/>
          <w:tab w:val="right" w:pos="7797"/>
        </w:tabs>
        <w:spacing w:line="360" w:lineRule="auto"/>
        <w:jc w:val="both"/>
        <w:rPr>
          <w:rFonts w:ascii="Arial" w:hAnsi="Arial" w:cs="Arial"/>
          <w:b/>
          <w:sz w:val="24"/>
          <w:szCs w:val="24"/>
        </w:rPr>
      </w:pPr>
      <w:r w:rsidRPr="00964865">
        <w:rPr>
          <w:rFonts w:ascii="Arial" w:hAnsi="Arial" w:cs="Arial"/>
          <w:b/>
          <w:sz w:val="24"/>
          <w:szCs w:val="24"/>
        </w:rPr>
        <w:lastRenderedPageBreak/>
        <w:t>6. Σημαντικά γεγονότα που συνέβησαν από τη λήξη της χρήσης μέχρι την ημέρα υποβολής της:</w:t>
      </w:r>
    </w:p>
    <w:p w:rsidR="005B4321" w:rsidRDefault="005B4321" w:rsidP="005B4321">
      <w:pPr>
        <w:tabs>
          <w:tab w:val="right" w:pos="993"/>
          <w:tab w:val="left" w:pos="1134"/>
          <w:tab w:val="center" w:pos="5812"/>
          <w:tab w:val="right" w:pos="7797"/>
        </w:tabs>
        <w:spacing w:line="360" w:lineRule="auto"/>
        <w:jc w:val="both"/>
        <w:rPr>
          <w:rFonts w:ascii="Arial" w:hAnsi="Arial" w:cs="Arial"/>
          <w:sz w:val="24"/>
          <w:szCs w:val="24"/>
        </w:rPr>
      </w:pPr>
    </w:p>
    <w:p w:rsidR="005B4321" w:rsidRPr="00964865" w:rsidRDefault="005B4321" w:rsidP="005B4321">
      <w:pPr>
        <w:tabs>
          <w:tab w:val="right" w:pos="993"/>
          <w:tab w:val="left" w:pos="1134"/>
          <w:tab w:val="center" w:pos="5812"/>
          <w:tab w:val="right" w:pos="7797"/>
        </w:tabs>
        <w:spacing w:line="360" w:lineRule="auto"/>
        <w:jc w:val="both"/>
        <w:rPr>
          <w:rFonts w:ascii="Arial" w:hAnsi="Arial" w:cs="Arial"/>
          <w:sz w:val="24"/>
          <w:szCs w:val="24"/>
        </w:rPr>
      </w:pPr>
      <w:r w:rsidRPr="00964865">
        <w:rPr>
          <w:rFonts w:ascii="Arial" w:hAnsi="Arial" w:cs="Arial"/>
          <w:sz w:val="24"/>
          <w:szCs w:val="24"/>
        </w:rPr>
        <w:t xml:space="preserve">Δεν </w:t>
      </w:r>
      <w:r>
        <w:rPr>
          <w:rFonts w:ascii="Arial" w:hAnsi="Arial" w:cs="Arial"/>
          <w:sz w:val="24"/>
          <w:szCs w:val="24"/>
        </w:rPr>
        <w:t>υπάρχουν.</w:t>
      </w:r>
    </w:p>
    <w:p w:rsidR="005B4321" w:rsidRPr="003D2C81" w:rsidRDefault="005B4321" w:rsidP="005B4321">
      <w:pPr>
        <w:widowControl w:val="0"/>
        <w:tabs>
          <w:tab w:val="left" w:pos="5670"/>
          <w:tab w:val="right" w:pos="7796"/>
        </w:tabs>
        <w:rPr>
          <w:rFonts w:ascii="Arial" w:hAnsi="Arial" w:cs="Arial"/>
          <w:b/>
          <w:sz w:val="24"/>
          <w:szCs w:val="24"/>
        </w:rPr>
      </w:pPr>
    </w:p>
    <w:tbl>
      <w:tblPr>
        <w:tblW w:w="444" w:type="dxa"/>
        <w:tblInd w:w="-924" w:type="dxa"/>
        <w:tblLook w:val="04A0"/>
      </w:tblPr>
      <w:tblGrid>
        <w:gridCol w:w="222"/>
        <w:gridCol w:w="10031"/>
      </w:tblGrid>
      <w:tr w:rsidR="005B4321" w:rsidRPr="00256E3E" w:rsidTr="00F02980">
        <w:trPr>
          <w:trHeight w:val="180"/>
        </w:trPr>
        <w:tc>
          <w:tcPr>
            <w:tcW w:w="222" w:type="dxa"/>
            <w:shd w:val="clear" w:color="auto" w:fill="auto"/>
            <w:vAlign w:val="center"/>
          </w:tcPr>
          <w:p w:rsidR="005B4321" w:rsidRDefault="005B4321" w:rsidP="00F02980">
            <w:pPr>
              <w:rPr>
                <w:color w:val="000000"/>
                <w:sz w:val="20"/>
              </w:rPr>
            </w:pPr>
          </w:p>
        </w:tc>
        <w:tc>
          <w:tcPr>
            <w:tcW w:w="222" w:type="dxa"/>
            <w:vAlign w:val="center"/>
          </w:tcPr>
          <w:p w:rsidR="005B4321" w:rsidRDefault="005B4321" w:rsidP="00F02980">
            <w:pPr>
              <w:tabs>
                <w:tab w:val="right" w:pos="993"/>
                <w:tab w:val="left" w:pos="1134"/>
                <w:tab w:val="center" w:pos="5812"/>
                <w:tab w:val="right" w:pos="7797"/>
              </w:tabs>
              <w:spacing w:line="360" w:lineRule="auto"/>
              <w:jc w:val="both"/>
              <w:rPr>
                <w:rFonts w:ascii="Arial" w:hAnsi="Arial" w:cs="Arial"/>
                <w:sz w:val="24"/>
                <w:szCs w:val="24"/>
              </w:rPr>
            </w:pPr>
          </w:p>
          <w:p w:rsidR="005B4321" w:rsidRDefault="005B4321" w:rsidP="00F02980">
            <w:pPr>
              <w:tabs>
                <w:tab w:val="right" w:pos="993"/>
                <w:tab w:val="left" w:pos="1134"/>
                <w:tab w:val="center" w:pos="5812"/>
                <w:tab w:val="right" w:pos="7797"/>
              </w:tabs>
              <w:spacing w:line="360" w:lineRule="auto"/>
              <w:jc w:val="both"/>
              <w:rPr>
                <w:rFonts w:ascii="Arial" w:hAnsi="Arial" w:cs="Arial"/>
                <w:sz w:val="24"/>
                <w:szCs w:val="24"/>
              </w:rPr>
            </w:pPr>
          </w:p>
          <w:p w:rsidR="005B4321" w:rsidRPr="00256E3E" w:rsidRDefault="005B4321" w:rsidP="00F02980">
            <w:pPr>
              <w:widowControl w:val="0"/>
              <w:tabs>
                <w:tab w:val="left" w:pos="5670"/>
                <w:tab w:val="right" w:pos="7796"/>
              </w:tabs>
              <w:jc w:val="center"/>
              <w:rPr>
                <w:rFonts w:ascii="Arial" w:hAnsi="Arial" w:cs="Arial"/>
                <w:b/>
                <w:sz w:val="24"/>
                <w:szCs w:val="24"/>
              </w:rPr>
            </w:pPr>
            <w:r>
              <w:rPr>
                <w:rFonts w:ascii="Arial" w:hAnsi="Arial" w:cs="Arial"/>
                <w:b/>
                <w:sz w:val="24"/>
                <w:szCs w:val="24"/>
              </w:rPr>
              <w:t xml:space="preserve">       </w:t>
            </w:r>
            <w:r w:rsidRPr="00F407DF">
              <w:rPr>
                <w:rFonts w:ascii="Arial" w:hAnsi="Arial" w:cs="Arial"/>
                <w:b/>
                <w:sz w:val="24"/>
                <w:szCs w:val="24"/>
              </w:rPr>
              <w:t xml:space="preserve">Λαμία, </w:t>
            </w:r>
            <w:bookmarkStart w:id="7" w:name="_Hlk16110832"/>
            <w:r>
              <w:rPr>
                <w:rFonts w:ascii="Arial" w:hAnsi="Arial" w:cs="Arial"/>
                <w:b/>
                <w:sz w:val="24"/>
                <w:szCs w:val="24"/>
                <w:lang w:val="en-US"/>
              </w:rPr>
              <w:t xml:space="preserve">27 </w:t>
            </w:r>
            <w:r w:rsidRPr="00F407DF">
              <w:rPr>
                <w:rFonts w:ascii="Arial" w:hAnsi="Arial" w:cs="Arial"/>
                <w:b/>
                <w:sz w:val="24"/>
                <w:szCs w:val="24"/>
              </w:rPr>
              <w:t>Δεκεμβρίου 20</w:t>
            </w:r>
            <w:bookmarkEnd w:id="7"/>
            <w:r w:rsidRPr="00F407DF">
              <w:rPr>
                <w:rFonts w:ascii="Arial" w:hAnsi="Arial" w:cs="Arial"/>
                <w:b/>
                <w:sz w:val="24"/>
                <w:szCs w:val="24"/>
              </w:rPr>
              <w:t>22</w:t>
            </w:r>
          </w:p>
          <w:tbl>
            <w:tblPr>
              <w:tblW w:w="10395" w:type="dxa"/>
              <w:tblLook w:val="04A0"/>
            </w:tblPr>
            <w:tblGrid>
              <w:gridCol w:w="222"/>
              <w:gridCol w:w="9951"/>
              <w:gridCol w:w="222"/>
            </w:tblGrid>
            <w:tr w:rsidR="005B4321" w:rsidRPr="00256E3E" w:rsidTr="00F02980">
              <w:trPr>
                <w:trHeight w:val="180"/>
              </w:trPr>
              <w:tc>
                <w:tcPr>
                  <w:tcW w:w="221" w:type="dxa"/>
                  <w:vAlign w:val="center"/>
                </w:tcPr>
                <w:p w:rsidR="005B4321" w:rsidRPr="00256E3E" w:rsidRDefault="005B4321" w:rsidP="00F02980">
                  <w:pPr>
                    <w:rPr>
                      <w:color w:val="000000"/>
                      <w:sz w:val="20"/>
                    </w:rPr>
                  </w:pPr>
                </w:p>
              </w:tc>
              <w:tc>
                <w:tcPr>
                  <w:tcW w:w="9952" w:type="dxa"/>
                  <w:vAlign w:val="center"/>
                  <w:hideMark/>
                </w:tcPr>
                <w:tbl>
                  <w:tblPr>
                    <w:tblW w:w="9355" w:type="dxa"/>
                    <w:tblLook w:val="04A0"/>
                  </w:tblPr>
                  <w:tblGrid>
                    <w:gridCol w:w="2620"/>
                    <w:gridCol w:w="4620"/>
                    <w:gridCol w:w="2115"/>
                  </w:tblGrid>
                  <w:tr w:rsidR="005B4321" w:rsidRPr="00256E3E" w:rsidTr="00F02980">
                    <w:trPr>
                      <w:trHeight w:val="630"/>
                    </w:trPr>
                    <w:tc>
                      <w:tcPr>
                        <w:tcW w:w="7240" w:type="dxa"/>
                        <w:gridSpan w:val="2"/>
                        <w:vAlign w:val="center"/>
                        <w:hideMark/>
                      </w:tcPr>
                      <w:p w:rsidR="005B4321" w:rsidRPr="00256E3E" w:rsidRDefault="005B4321" w:rsidP="00F02980">
                        <w:pPr>
                          <w:jc w:val="center"/>
                          <w:rPr>
                            <w:rFonts w:eastAsia="Times New Roman"/>
                            <w:b/>
                            <w:bCs/>
                            <w:color w:val="000000"/>
                            <w:sz w:val="24"/>
                            <w:szCs w:val="24"/>
                            <w:lang w:eastAsia="el-GR"/>
                          </w:rPr>
                        </w:pPr>
                        <w:r w:rsidRPr="00256E3E">
                          <w:rPr>
                            <w:rFonts w:eastAsia="Times New Roman"/>
                            <w:b/>
                            <w:bCs/>
                            <w:color w:val="000000"/>
                            <w:sz w:val="24"/>
                            <w:lang w:eastAsia="el-GR"/>
                          </w:rPr>
                          <w:t xml:space="preserve">Ο ΠΡΟΕΔΡΟΣ ΤΟΥ Δ.Σ.                               </w:t>
                        </w:r>
                      </w:p>
                    </w:tc>
                    <w:tc>
                      <w:tcPr>
                        <w:tcW w:w="2115" w:type="dxa"/>
                        <w:vAlign w:val="center"/>
                        <w:hideMark/>
                      </w:tcPr>
                      <w:p w:rsidR="005B4321" w:rsidRPr="00256E3E" w:rsidRDefault="005B4321" w:rsidP="00F02980">
                        <w:pPr>
                          <w:jc w:val="center"/>
                          <w:rPr>
                            <w:rFonts w:eastAsia="Times New Roman"/>
                            <w:b/>
                            <w:bCs/>
                            <w:color w:val="000000" w:themeColor="text1"/>
                            <w:sz w:val="24"/>
                            <w:szCs w:val="24"/>
                            <w:lang w:eastAsia="el-GR"/>
                          </w:rPr>
                        </w:pPr>
                        <w:r w:rsidRPr="00256E3E">
                          <w:rPr>
                            <w:rFonts w:eastAsia="Times New Roman"/>
                            <w:b/>
                            <w:bCs/>
                            <w:color w:val="000000" w:themeColor="text1"/>
                            <w:sz w:val="24"/>
                            <w:lang w:eastAsia="el-GR"/>
                          </w:rPr>
                          <w:t>Ο ΠΡΟΙΣΤΑΜΕΝΟΣ ΤΟΥ ΛΟΓΙΣΤΗΡΙΟΥ</w:t>
                        </w:r>
                      </w:p>
                    </w:tc>
                  </w:tr>
                  <w:tr w:rsidR="005B4321" w:rsidRPr="00256E3E" w:rsidTr="00F02980">
                    <w:trPr>
                      <w:gridAfter w:val="2"/>
                      <w:wAfter w:w="6735" w:type="dxa"/>
                      <w:trHeight w:val="315"/>
                    </w:trPr>
                    <w:tc>
                      <w:tcPr>
                        <w:tcW w:w="2620" w:type="dxa"/>
                        <w:vAlign w:val="center"/>
                        <w:hideMark/>
                      </w:tcPr>
                      <w:p w:rsidR="005B4321" w:rsidRPr="00256E3E" w:rsidRDefault="005B4321" w:rsidP="00F02980">
                        <w:pPr>
                          <w:rPr>
                            <w:rFonts w:eastAsia="Times New Roman"/>
                            <w:b/>
                            <w:bCs/>
                            <w:color w:val="000000" w:themeColor="text1"/>
                            <w:sz w:val="24"/>
                            <w:szCs w:val="24"/>
                            <w:lang w:eastAsia="el-GR"/>
                          </w:rPr>
                        </w:pPr>
                      </w:p>
                    </w:tc>
                  </w:tr>
                  <w:tr w:rsidR="005B4321" w:rsidRPr="00256E3E" w:rsidTr="00F02980">
                    <w:trPr>
                      <w:gridAfter w:val="2"/>
                      <w:wAfter w:w="6735" w:type="dxa"/>
                      <w:trHeight w:val="315"/>
                    </w:trPr>
                    <w:tc>
                      <w:tcPr>
                        <w:tcW w:w="2620" w:type="dxa"/>
                        <w:vAlign w:val="center"/>
                        <w:hideMark/>
                      </w:tcPr>
                      <w:p w:rsidR="005B4321" w:rsidRPr="00256E3E" w:rsidRDefault="005B4321" w:rsidP="00F02980"/>
                    </w:tc>
                  </w:tr>
                  <w:tr w:rsidR="005B4321" w:rsidRPr="00256E3E" w:rsidTr="00F02980">
                    <w:trPr>
                      <w:trHeight w:val="315"/>
                    </w:trPr>
                    <w:tc>
                      <w:tcPr>
                        <w:tcW w:w="7240" w:type="dxa"/>
                        <w:gridSpan w:val="2"/>
                        <w:vAlign w:val="center"/>
                        <w:hideMark/>
                      </w:tcPr>
                      <w:p w:rsidR="005B4321" w:rsidRPr="00256E3E" w:rsidRDefault="005B4321" w:rsidP="00F02980">
                        <w:pPr>
                          <w:jc w:val="center"/>
                          <w:rPr>
                            <w:rFonts w:eastAsia="Times New Roman"/>
                            <w:b/>
                            <w:bCs/>
                            <w:color w:val="000000"/>
                            <w:sz w:val="24"/>
                            <w:szCs w:val="24"/>
                            <w:lang w:eastAsia="el-GR"/>
                          </w:rPr>
                        </w:pPr>
                        <w:r w:rsidRPr="00256E3E">
                          <w:rPr>
                            <w:rFonts w:eastAsia="Times New Roman"/>
                            <w:b/>
                            <w:bCs/>
                            <w:color w:val="000000"/>
                            <w:sz w:val="24"/>
                            <w:lang w:eastAsia="el-GR"/>
                          </w:rPr>
                          <w:t>ΕΥΘΥΜΙΟΣ ΚΑΡΑΪΣΚΟΣ</w:t>
                        </w:r>
                      </w:p>
                    </w:tc>
                    <w:tc>
                      <w:tcPr>
                        <w:tcW w:w="2115" w:type="dxa"/>
                        <w:vAlign w:val="center"/>
                        <w:hideMark/>
                      </w:tcPr>
                      <w:p w:rsidR="005B4321" w:rsidRPr="00256E3E" w:rsidRDefault="005B4321" w:rsidP="00F02980">
                        <w:pPr>
                          <w:jc w:val="center"/>
                          <w:rPr>
                            <w:rFonts w:eastAsia="Times New Roman"/>
                            <w:b/>
                            <w:bCs/>
                            <w:color w:val="000000"/>
                            <w:sz w:val="24"/>
                            <w:szCs w:val="24"/>
                            <w:lang w:eastAsia="el-GR"/>
                          </w:rPr>
                        </w:pPr>
                        <w:r w:rsidRPr="00256E3E">
                          <w:rPr>
                            <w:rFonts w:eastAsia="Times New Roman"/>
                            <w:b/>
                            <w:bCs/>
                            <w:color w:val="000000"/>
                            <w:sz w:val="24"/>
                            <w:szCs w:val="24"/>
                            <w:lang w:eastAsia="el-GR"/>
                          </w:rPr>
                          <w:t>ΔΗΜΗΤΡΙΟΣ ΜΟΥΡΤΟΣ</w:t>
                        </w:r>
                      </w:p>
                    </w:tc>
                  </w:tr>
                  <w:tr w:rsidR="005B4321" w:rsidRPr="00256E3E" w:rsidTr="00F02980">
                    <w:trPr>
                      <w:trHeight w:val="315"/>
                    </w:trPr>
                    <w:tc>
                      <w:tcPr>
                        <w:tcW w:w="7240" w:type="dxa"/>
                        <w:gridSpan w:val="2"/>
                        <w:vAlign w:val="center"/>
                        <w:hideMark/>
                      </w:tcPr>
                      <w:p w:rsidR="005B4321" w:rsidRPr="00256E3E" w:rsidRDefault="005B4321" w:rsidP="00F02980">
                        <w:pPr>
                          <w:jc w:val="center"/>
                          <w:rPr>
                            <w:rFonts w:eastAsia="Times New Roman"/>
                            <w:b/>
                            <w:bCs/>
                            <w:color w:val="000000"/>
                            <w:sz w:val="24"/>
                            <w:szCs w:val="24"/>
                            <w:lang w:eastAsia="el-GR"/>
                          </w:rPr>
                        </w:pPr>
                        <w:r w:rsidRPr="00256E3E">
                          <w:rPr>
                            <w:rFonts w:eastAsia="Times New Roman"/>
                            <w:b/>
                            <w:bCs/>
                            <w:color w:val="000000"/>
                            <w:sz w:val="24"/>
                            <w:lang w:eastAsia="el-GR"/>
                          </w:rPr>
                          <w:t>ΔΗΜΑΡΧΟΣ ΛΑΜΙΕΩΝ</w:t>
                        </w:r>
                      </w:p>
                    </w:tc>
                    <w:tc>
                      <w:tcPr>
                        <w:tcW w:w="2115" w:type="dxa"/>
                        <w:vAlign w:val="center"/>
                        <w:hideMark/>
                      </w:tcPr>
                      <w:p w:rsidR="005B4321" w:rsidRPr="00256E3E" w:rsidRDefault="005B4321" w:rsidP="00F02980">
                        <w:pPr>
                          <w:jc w:val="center"/>
                          <w:rPr>
                            <w:rFonts w:eastAsia="Times New Roman"/>
                            <w:b/>
                            <w:bCs/>
                            <w:color w:val="000000"/>
                            <w:sz w:val="24"/>
                            <w:szCs w:val="24"/>
                            <w:lang w:eastAsia="el-GR"/>
                          </w:rPr>
                        </w:pPr>
                        <w:r w:rsidRPr="00256E3E">
                          <w:rPr>
                            <w:rFonts w:eastAsia="Times New Roman"/>
                            <w:b/>
                            <w:bCs/>
                            <w:color w:val="000000"/>
                            <w:sz w:val="24"/>
                            <w:lang w:eastAsia="el-GR"/>
                          </w:rPr>
                          <w:t>ΑΡ.ΑΔΕΙΑΣ 5082 Ά ΤΑΞΗΣ</w:t>
                        </w:r>
                      </w:p>
                    </w:tc>
                  </w:tr>
                </w:tbl>
                <w:p w:rsidR="005B4321" w:rsidRPr="00256E3E" w:rsidRDefault="005B4321" w:rsidP="00F02980">
                  <w:pPr>
                    <w:jc w:val="center"/>
                    <w:rPr>
                      <w:b/>
                      <w:bCs/>
                      <w:color w:val="000000"/>
                    </w:rPr>
                  </w:pPr>
                </w:p>
              </w:tc>
              <w:tc>
                <w:tcPr>
                  <w:tcW w:w="222" w:type="dxa"/>
                  <w:vAlign w:val="center"/>
                </w:tcPr>
                <w:p w:rsidR="005B4321" w:rsidRPr="00256E3E" w:rsidRDefault="005B4321" w:rsidP="00F02980">
                  <w:pPr>
                    <w:jc w:val="center"/>
                    <w:rPr>
                      <w:b/>
                      <w:bCs/>
                      <w:color w:val="000000"/>
                    </w:rPr>
                  </w:pPr>
                </w:p>
              </w:tc>
            </w:tr>
          </w:tbl>
          <w:p w:rsidR="005B4321" w:rsidRPr="00256E3E" w:rsidRDefault="005B4321" w:rsidP="00F02980">
            <w:pPr>
              <w:jc w:val="center"/>
              <w:rPr>
                <w:b/>
                <w:bCs/>
                <w:color w:val="000000"/>
              </w:rPr>
            </w:pPr>
          </w:p>
        </w:tc>
      </w:tr>
    </w:tbl>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C44E5C" w:rsidRPr="00DB1415" w:rsidRDefault="00DB1415" w:rsidP="00DB1415">
      <w:pPr>
        <w:jc w:val="center"/>
        <w:rPr>
          <w:rFonts w:ascii="Arial" w:hAnsi="Arial" w:cs="Arial"/>
          <w:b/>
          <w:sz w:val="20"/>
          <w:szCs w:val="20"/>
        </w:rPr>
      </w:pPr>
      <w:r w:rsidRPr="00DB1415">
        <w:rPr>
          <w:rFonts w:ascii="Arial" w:hAnsi="Arial" w:cs="Arial"/>
          <w:b/>
          <w:sz w:val="20"/>
          <w:szCs w:val="20"/>
        </w:rPr>
        <w:t>Με εκτίμηση,</w:t>
      </w:r>
    </w:p>
    <w:p w:rsidR="00C44E5C" w:rsidRDefault="00C44E5C" w:rsidP="006F7A9D">
      <w:pPr>
        <w:rPr>
          <w:rFonts w:ascii="Arial" w:hAnsi="Arial" w:cs="Arial"/>
          <w:sz w:val="20"/>
          <w:szCs w:val="20"/>
        </w:rPr>
      </w:pPr>
    </w:p>
    <w:p w:rsidR="00C44E5C" w:rsidRPr="008D1329" w:rsidRDefault="00C44E5C" w:rsidP="00C44E5C">
      <w:pPr>
        <w:jc w:val="center"/>
        <w:rPr>
          <w:rFonts w:ascii="Arial" w:eastAsia="Arial Unicode MS" w:hAnsi="Arial" w:cs="Arial"/>
          <w:b/>
        </w:rPr>
      </w:pPr>
      <w:r w:rsidRPr="008D1329">
        <w:rPr>
          <w:rFonts w:ascii="Arial" w:eastAsia="Arial Unicode MS" w:hAnsi="Arial" w:cs="Arial"/>
          <w:b/>
        </w:rPr>
        <w:t>Ο ΠΡΟΕΔΡΟΣ Δ.Σ.</w:t>
      </w:r>
    </w:p>
    <w:p w:rsidR="00C44E5C" w:rsidRPr="008D1329" w:rsidRDefault="00C44E5C" w:rsidP="00C44E5C">
      <w:pPr>
        <w:rPr>
          <w:b/>
        </w:rPr>
      </w:pPr>
    </w:p>
    <w:p w:rsidR="00C44E5C" w:rsidRPr="008D1329" w:rsidRDefault="00C44E5C" w:rsidP="00C44E5C">
      <w:pPr>
        <w:rPr>
          <w:b/>
        </w:rPr>
      </w:pPr>
    </w:p>
    <w:p w:rsidR="00C44E5C" w:rsidRDefault="00C44E5C" w:rsidP="00C44E5C">
      <w:pPr>
        <w:rPr>
          <w:b/>
        </w:rPr>
      </w:pPr>
    </w:p>
    <w:p w:rsidR="00C44E5C" w:rsidRPr="008D1329" w:rsidRDefault="00C44E5C" w:rsidP="00C44E5C">
      <w:pPr>
        <w:rPr>
          <w:b/>
        </w:rPr>
      </w:pPr>
    </w:p>
    <w:p w:rsidR="00C44E5C" w:rsidRPr="008D1329" w:rsidRDefault="00C44E5C" w:rsidP="00C44E5C">
      <w:pPr>
        <w:rPr>
          <w:b/>
        </w:rPr>
      </w:pPr>
    </w:p>
    <w:p w:rsidR="00C44E5C" w:rsidRPr="008D1329" w:rsidRDefault="00C44E5C" w:rsidP="00C44E5C">
      <w:pPr>
        <w:rPr>
          <w:b/>
        </w:rPr>
      </w:pPr>
      <w:r w:rsidRPr="008D1329">
        <w:rPr>
          <w:b/>
        </w:rPr>
        <w:tab/>
      </w:r>
      <w:r w:rsidRPr="008D1329">
        <w:rPr>
          <w:b/>
        </w:rPr>
        <w:tab/>
      </w:r>
      <w:r w:rsidRPr="008D1329">
        <w:rPr>
          <w:b/>
        </w:rPr>
        <w:tab/>
      </w:r>
    </w:p>
    <w:p w:rsidR="00C44E5C" w:rsidRPr="008D1329" w:rsidRDefault="00C44E5C" w:rsidP="00C44E5C">
      <w:pPr>
        <w:tabs>
          <w:tab w:val="left" w:pos="709"/>
          <w:tab w:val="left" w:pos="1077"/>
          <w:tab w:val="left" w:pos="1474"/>
          <w:tab w:val="left" w:pos="1871"/>
          <w:tab w:val="left" w:pos="2268"/>
        </w:tabs>
        <w:jc w:val="center"/>
        <w:rPr>
          <w:rFonts w:ascii="Arial" w:hAnsi="Arial" w:cs="Arial"/>
          <w:b/>
        </w:rPr>
      </w:pPr>
      <w:r w:rsidRPr="008D1329">
        <w:rPr>
          <w:rFonts w:ascii="Arial" w:hAnsi="Arial" w:cs="Arial"/>
          <w:b/>
        </w:rPr>
        <w:t xml:space="preserve">ΕΥΘΥΜΙΟΣ </w:t>
      </w:r>
      <w:r w:rsidRPr="008D1329">
        <w:rPr>
          <w:rFonts w:ascii="Arial" w:hAnsi="Arial" w:cs="Arial"/>
          <w:b/>
          <w:lang w:val="en-US"/>
        </w:rPr>
        <w:t>K</w:t>
      </w:r>
      <w:r w:rsidRPr="008D1329">
        <w:rPr>
          <w:rFonts w:ascii="Arial" w:hAnsi="Arial" w:cs="Arial"/>
          <w:b/>
        </w:rPr>
        <w:t>.ΚΑΡΑΪΣΚΟΣ</w:t>
      </w:r>
    </w:p>
    <w:p w:rsidR="00C44E5C" w:rsidRPr="008D1329" w:rsidRDefault="00C44E5C" w:rsidP="00C44E5C">
      <w:pPr>
        <w:tabs>
          <w:tab w:val="left" w:pos="709"/>
          <w:tab w:val="left" w:pos="1077"/>
          <w:tab w:val="left" w:pos="1474"/>
          <w:tab w:val="left" w:pos="1871"/>
          <w:tab w:val="left" w:pos="2268"/>
        </w:tabs>
        <w:jc w:val="center"/>
        <w:rPr>
          <w:rFonts w:ascii="Arial" w:hAnsi="Arial" w:cs="Arial"/>
          <w:b/>
        </w:rPr>
      </w:pPr>
    </w:p>
    <w:p w:rsidR="00C44E5C" w:rsidRPr="008D1329" w:rsidRDefault="00C44E5C" w:rsidP="00C44E5C">
      <w:pPr>
        <w:jc w:val="center"/>
        <w:rPr>
          <w:b/>
        </w:rPr>
      </w:pPr>
      <w:r w:rsidRPr="008D1329">
        <w:rPr>
          <w:rFonts w:ascii="Arial" w:hAnsi="Arial" w:cs="Arial"/>
          <w:b/>
        </w:rPr>
        <w:t>ΔΗΜΑΡΧΟΣ ΛΑΜΙΕΩΝ</w:t>
      </w:r>
    </w:p>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C44E5C" w:rsidRDefault="00C44E5C" w:rsidP="006F7A9D">
      <w:pPr>
        <w:rPr>
          <w:rFonts w:ascii="Arial" w:hAnsi="Arial" w:cs="Arial"/>
          <w:sz w:val="20"/>
          <w:szCs w:val="20"/>
        </w:rPr>
      </w:pPr>
    </w:p>
    <w:p w:rsidR="00C7370C" w:rsidRDefault="00C7370C" w:rsidP="00C7370C">
      <w:pPr>
        <w:rPr>
          <w:sz w:val="20"/>
          <w:szCs w:val="20"/>
          <w:lang w:val="en-US"/>
        </w:rPr>
      </w:pPr>
    </w:p>
    <w:p w:rsidR="00C7370C" w:rsidRDefault="00C7370C" w:rsidP="00C7370C">
      <w:pPr>
        <w:rPr>
          <w:sz w:val="20"/>
          <w:szCs w:val="20"/>
        </w:rPr>
      </w:pPr>
    </w:p>
    <w:p w:rsidR="00C7370C" w:rsidRDefault="00C7370C" w:rsidP="00C7370C">
      <w:pPr>
        <w:rPr>
          <w:sz w:val="20"/>
          <w:szCs w:val="20"/>
        </w:rPr>
      </w:pPr>
    </w:p>
    <w:p w:rsidR="00C7370C" w:rsidRPr="00C7370C" w:rsidRDefault="00C7370C" w:rsidP="00C7370C">
      <w:pPr>
        <w:rPr>
          <w:sz w:val="20"/>
          <w:szCs w:val="20"/>
        </w:rPr>
      </w:pPr>
    </w:p>
    <w:p w:rsidR="00C7370C" w:rsidRDefault="00C7370C" w:rsidP="00C7370C">
      <w:pPr>
        <w:rPr>
          <w:sz w:val="16"/>
          <w:szCs w:val="16"/>
        </w:rPr>
      </w:pPr>
    </w:p>
    <w:p w:rsidR="00C7370C" w:rsidRDefault="00C7370C" w:rsidP="00C7370C">
      <w:pPr>
        <w:pBdr>
          <w:bottom w:val="single" w:sz="4" w:space="1" w:color="auto"/>
        </w:pBdr>
        <w:rPr>
          <w:sz w:val="16"/>
          <w:szCs w:val="16"/>
        </w:rPr>
      </w:pPr>
    </w:p>
    <w:p w:rsidR="00C7370C" w:rsidRDefault="00C7370C" w:rsidP="00C7370C">
      <w:pPr>
        <w:ind w:right="-58"/>
        <w:jc w:val="center"/>
        <w:rPr>
          <w:rFonts w:ascii="Arial" w:hAnsi="Arial" w:cs="Arial"/>
          <w:sz w:val="16"/>
          <w:szCs w:val="16"/>
        </w:rPr>
      </w:pPr>
      <w:r>
        <w:rPr>
          <w:rFonts w:ascii="Arial" w:hAnsi="Arial" w:cs="Arial"/>
          <w:sz w:val="16"/>
          <w:szCs w:val="16"/>
        </w:rPr>
        <w:t>ΔΗ.ΠΕ.ΘΕ. ΡΟΥΜΕΛΗΣ ΔΗΜΟΤΙΚΗ ΚΟΙΝΩΦΕΛΗΣ ΕΠΙΧΕΙΡΗΣΗ  ΛΑΜΙΕΩΝ, ΥΨΗΛΑΝΤΗ 17,</w:t>
      </w:r>
    </w:p>
    <w:p w:rsidR="00C7370C" w:rsidRPr="00C7370C" w:rsidRDefault="00C7370C" w:rsidP="00C7370C">
      <w:pPr>
        <w:ind w:right="-58"/>
        <w:jc w:val="center"/>
        <w:rPr>
          <w:rFonts w:ascii="Arial" w:hAnsi="Arial" w:cs="Arial"/>
          <w:sz w:val="16"/>
          <w:szCs w:val="16"/>
        </w:rPr>
      </w:pPr>
      <w:r>
        <w:rPr>
          <w:rFonts w:ascii="Arial" w:hAnsi="Arial" w:cs="Arial"/>
          <w:sz w:val="16"/>
          <w:szCs w:val="16"/>
        </w:rPr>
        <w:t xml:space="preserve">Τ.Κ. 35131 ΛΑΜΙΑ ΤΗΛ. 2231033325, </w:t>
      </w:r>
      <w:r>
        <w:rPr>
          <w:rFonts w:ascii="Arial" w:hAnsi="Arial" w:cs="Arial"/>
          <w:sz w:val="16"/>
          <w:szCs w:val="16"/>
          <w:lang w:val="en-US"/>
        </w:rPr>
        <w:t>e</w:t>
      </w:r>
      <w:r>
        <w:rPr>
          <w:rFonts w:ascii="Arial" w:hAnsi="Arial" w:cs="Arial"/>
          <w:sz w:val="16"/>
          <w:szCs w:val="16"/>
        </w:rPr>
        <w:t>-</w:t>
      </w:r>
      <w:r>
        <w:rPr>
          <w:rFonts w:ascii="Arial" w:hAnsi="Arial" w:cs="Arial"/>
          <w:sz w:val="16"/>
          <w:szCs w:val="16"/>
          <w:lang w:val="en-US"/>
        </w:rPr>
        <w:t>mail</w:t>
      </w:r>
      <w:r>
        <w:rPr>
          <w:rFonts w:ascii="Arial" w:hAnsi="Arial" w:cs="Arial"/>
          <w:sz w:val="16"/>
          <w:szCs w:val="16"/>
        </w:rPr>
        <w:t xml:space="preserve">: </w:t>
      </w:r>
      <w:hyperlink r:id="rId14" w:tooltip="blocked::mailto:dipether@otenet.gr&#10;blocked::mailto:dipether@otenet.gr&#10;                        mailto:dipether@otenet.gr&#10;                        blocked::mailto:dipether@otenet.gr" w:history="1">
        <w:r>
          <w:rPr>
            <w:rStyle w:val="-"/>
            <w:rFonts w:ascii="Arial" w:hAnsi="Arial" w:cs="Arial"/>
            <w:color w:val="0000FF"/>
            <w:sz w:val="16"/>
            <w:szCs w:val="16"/>
            <w:lang w:val="en-US"/>
          </w:rPr>
          <w:t>dipether</w:t>
        </w:r>
        <w:r>
          <w:rPr>
            <w:rStyle w:val="-"/>
            <w:rFonts w:ascii="Arial" w:hAnsi="Arial" w:cs="Arial"/>
            <w:color w:val="0000FF"/>
            <w:sz w:val="16"/>
            <w:szCs w:val="16"/>
          </w:rPr>
          <w:t>@</w:t>
        </w:r>
        <w:r>
          <w:rPr>
            <w:rStyle w:val="-"/>
            <w:rFonts w:ascii="Arial" w:hAnsi="Arial" w:cs="Arial"/>
            <w:color w:val="0000FF"/>
            <w:sz w:val="16"/>
            <w:szCs w:val="16"/>
            <w:lang w:val="en-US"/>
          </w:rPr>
          <w:t>otenet</w:t>
        </w:r>
        <w:r>
          <w:rPr>
            <w:rStyle w:val="-"/>
            <w:rFonts w:ascii="Arial" w:hAnsi="Arial" w:cs="Arial"/>
            <w:color w:val="0000FF"/>
            <w:sz w:val="16"/>
            <w:szCs w:val="16"/>
          </w:rPr>
          <w:t>.</w:t>
        </w:r>
        <w:r>
          <w:rPr>
            <w:rStyle w:val="-"/>
            <w:rFonts w:ascii="Arial" w:hAnsi="Arial" w:cs="Arial"/>
            <w:color w:val="0000FF"/>
            <w:sz w:val="16"/>
            <w:szCs w:val="16"/>
            <w:lang w:val="en-US"/>
          </w:rPr>
          <w:t>gr</w:t>
        </w:r>
      </w:hyperlink>
    </w:p>
    <w:sectPr w:rsidR="00C7370C" w:rsidRPr="00C7370C" w:rsidSect="005B4321">
      <w:footerReference w:type="default" r:id="rId15"/>
      <w:pgSz w:w="11906" w:h="16838"/>
      <w:pgMar w:top="1440" w:right="1800" w:bottom="1440"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14C" w:rsidRDefault="002B014C" w:rsidP="00C44E5C">
      <w:r>
        <w:separator/>
      </w:r>
    </w:p>
  </w:endnote>
  <w:endnote w:type="continuationSeparator" w:id="0">
    <w:p w:rsidR="002B014C" w:rsidRDefault="002B014C" w:rsidP="00C44E5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9640766"/>
      <w:docPartObj>
        <w:docPartGallery w:val="Page Numbers (Bottom of Page)"/>
        <w:docPartUnique/>
      </w:docPartObj>
    </w:sdtPr>
    <w:sdtContent>
      <w:p w:rsidR="00C44E5C" w:rsidRDefault="00072F0F">
        <w:pPr>
          <w:pStyle w:val="a6"/>
          <w:jc w:val="right"/>
        </w:pPr>
        <w:fldSimple w:instr=" PAGE   \* MERGEFORMAT ">
          <w:r w:rsidR="00C7370C">
            <w:rPr>
              <w:noProof/>
            </w:rPr>
            <w:t>16</w:t>
          </w:r>
        </w:fldSimple>
      </w:p>
    </w:sdtContent>
  </w:sdt>
  <w:p w:rsidR="00C44E5C" w:rsidRDefault="00C44E5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14C" w:rsidRDefault="002B014C" w:rsidP="00C44E5C">
      <w:r>
        <w:separator/>
      </w:r>
    </w:p>
  </w:footnote>
  <w:footnote w:type="continuationSeparator" w:id="0">
    <w:p w:rsidR="002B014C" w:rsidRDefault="002B014C" w:rsidP="00C44E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E74E93A"/>
    <w:lvl w:ilvl="0">
      <w:numFmt w:val="bullet"/>
      <w:lvlText w:val="*"/>
      <w:lvlJc w:val="left"/>
    </w:lvl>
  </w:abstractNum>
  <w:abstractNum w:abstractNumId="1">
    <w:nsid w:val="3048084C"/>
    <w:multiLevelType w:val="hybridMultilevel"/>
    <w:tmpl w:val="ECC4B9D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BB37170"/>
    <w:multiLevelType w:val="hybridMultilevel"/>
    <w:tmpl w:val="3A8C9714"/>
    <w:lvl w:ilvl="0" w:tplc="6874A0A8">
      <w:start w:val="1"/>
      <w:numFmt w:val="decimal"/>
      <w:lvlText w:val="(%1)"/>
      <w:lvlJc w:val="left"/>
      <w:pPr>
        <w:ind w:hanging="411"/>
      </w:pPr>
      <w:rPr>
        <w:rFonts w:ascii="Arial" w:eastAsia="Arial" w:hAnsi="Arial" w:hint="default"/>
        <w:w w:val="103"/>
        <w:sz w:val="22"/>
        <w:szCs w:val="22"/>
      </w:rPr>
    </w:lvl>
    <w:lvl w:ilvl="1" w:tplc="DE8AFB66">
      <w:start w:val="1"/>
      <w:numFmt w:val="bullet"/>
      <w:lvlText w:val="•"/>
      <w:lvlJc w:val="left"/>
      <w:rPr>
        <w:rFonts w:hint="default"/>
      </w:rPr>
    </w:lvl>
    <w:lvl w:ilvl="2" w:tplc="11A6834C">
      <w:start w:val="1"/>
      <w:numFmt w:val="bullet"/>
      <w:lvlText w:val="•"/>
      <w:lvlJc w:val="left"/>
      <w:rPr>
        <w:rFonts w:hint="default"/>
      </w:rPr>
    </w:lvl>
    <w:lvl w:ilvl="3" w:tplc="60B2037E">
      <w:start w:val="1"/>
      <w:numFmt w:val="bullet"/>
      <w:lvlText w:val="•"/>
      <w:lvlJc w:val="left"/>
      <w:rPr>
        <w:rFonts w:hint="default"/>
      </w:rPr>
    </w:lvl>
    <w:lvl w:ilvl="4" w:tplc="3FA4DBD0">
      <w:start w:val="1"/>
      <w:numFmt w:val="bullet"/>
      <w:lvlText w:val="•"/>
      <w:lvlJc w:val="left"/>
      <w:rPr>
        <w:rFonts w:hint="default"/>
      </w:rPr>
    </w:lvl>
    <w:lvl w:ilvl="5" w:tplc="5F40B2F2">
      <w:start w:val="1"/>
      <w:numFmt w:val="bullet"/>
      <w:lvlText w:val="•"/>
      <w:lvlJc w:val="left"/>
      <w:rPr>
        <w:rFonts w:hint="default"/>
      </w:rPr>
    </w:lvl>
    <w:lvl w:ilvl="6" w:tplc="7EA63D4E">
      <w:start w:val="1"/>
      <w:numFmt w:val="bullet"/>
      <w:lvlText w:val="•"/>
      <w:lvlJc w:val="left"/>
      <w:rPr>
        <w:rFonts w:hint="default"/>
      </w:rPr>
    </w:lvl>
    <w:lvl w:ilvl="7" w:tplc="38963BC8">
      <w:start w:val="1"/>
      <w:numFmt w:val="bullet"/>
      <w:lvlText w:val="•"/>
      <w:lvlJc w:val="left"/>
      <w:rPr>
        <w:rFonts w:hint="default"/>
      </w:rPr>
    </w:lvl>
    <w:lvl w:ilvl="8" w:tplc="D8BEB254">
      <w:start w:val="1"/>
      <w:numFmt w:val="bullet"/>
      <w:lvlText w:val="•"/>
      <w:lvlJc w:val="left"/>
      <w:rPr>
        <w:rFonts w:hint="default"/>
      </w:rPr>
    </w:lvl>
  </w:abstractNum>
  <w:abstractNum w:abstractNumId="3">
    <w:nsid w:val="43585269"/>
    <w:multiLevelType w:val="hybridMultilevel"/>
    <w:tmpl w:val="8D6858A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57FB0001"/>
    <w:multiLevelType w:val="hybridMultilevel"/>
    <w:tmpl w:val="E1FC392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20"/>
  <w:characterSpacingControl w:val="doNotCompress"/>
  <w:footnotePr>
    <w:footnote w:id="-1"/>
    <w:footnote w:id="0"/>
  </w:footnotePr>
  <w:endnotePr>
    <w:endnote w:id="-1"/>
    <w:endnote w:id="0"/>
  </w:endnotePr>
  <w:compat/>
  <w:rsids>
    <w:rsidRoot w:val="00315280"/>
    <w:rsid w:val="00072F0F"/>
    <w:rsid w:val="000B060B"/>
    <w:rsid w:val="00100247"/>
    <w:rsid w:val="00154FBD"/>
    <w:rsid w:val="002B014C"/>
    <w:rsid w:val="00315280"/>
    <w:rsid w:val="003915E5"/>
    <w:rsid w:val="004A49C2"/>
    <w:rsid w:val="004E1FEF"/>
    <w:rsid w:val="00582119"/>
    <w:rsid w:val="005B4321"/>
    <w:rsid w:val="006F7A9D"/>
    <w:rsid w:val="007A59A1"/>
    <w:rsid w:val="009A27FF"/>
    <w:rsid w:val="00A04624"/>
    <w:rsid w:val="00A4024F"/>
    <w:rsid w:val="00C41872"/>
    <w:rsid w:val="00C44E5C"/>
    <w:rsid w:val="00C7370C"/>
    <w:rsid w:val="00DB1415"/>
    <w:rsid w:val="00E159B6"/>
    <w:rsid w:val="00EF016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280"/>
    <w:pPr>
      <w:spacing w:after="0" w:line="240" w:lineRule="auto"/>
    </w:pPr>
    <w:rPr>
      <w:rFonts w:ascii="Calibri" w:eastAsia="Calibri" w:hAnsi="Calibri" w:cs="Times New Roman"/>
    </w:rPr>
  </w:style>
  <w:style w:type="paragraph" w:styleId="2">
    <w:name w:val="heading 2"/>
    <w:basedOn w:val="a"/>
    <w:next w:val="a"/>
    <w:link w:val="2Char"/>
    <w:uiPriority w:val="9"/>
    <w:semiHidden/>
    <w:unhideWhenUsed/>
    <w:qFormat/>
    <w:rsid w:val="005B432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qFormat/>
    <w:rsid w:val="007A59A1"/>
    <w:pPr>
      <w:keepNext/>
      <w:jc w:val="center"/>
      <w:outlineLvl w:val="2"/>
    </w:pPr>
    <w:rPr>
      <w:rFonts w:ascii="Arial" w:eastAsia="Times New Roman" w:hAnsi="Arial"/>
      <w:b/>
      <w:sz w:val="44"/>
      <w:szCs w:val="20"/>
      <w:lang w:eastAsia="el-GR"/>
    </w:rPr>
  </w:style>
  <w:style w:type="paragraph" w:styleId="6">
    <w:name w:val="heading 6"/>
    <w:basedOn w:val="a"/>
    <w:next w:val="a"/>
    <w:link w:val="6Char"/>
    <w:uiPriority w:val="9"/>
    <w:semiHidden/>
    <w:unhideWhenUsed/>
    <w:qFormat/>
    <w:rsid w:val="005B432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315280"/>
    <w:pPr>
      <w:spacing w:after="200" w:line="276" w:lineRule="auto"/>
      <w:ind w:left="720"/>
    </w:pPr>
  </w:style>
  <w:style w:type="character" w:styleId="-">
    <w:name w:val="Hyperlink"/>
    <w:uiPriority w:val="99"/>
    <w:unhideWhenUsed/>
    <w:rsid w:val="00315280"/>
    <w:rPr>
      <w:color w:val="6666CC"/>
      <w:u w:val="single"/>
    </w:rPr>
  </w:style>
  <w:style w:type="character" w:customStyle="1" w:styleId="Char">
    <w:name w:val="Παράγραφος λίστας Char"/>
    <w:link w:val="a3"/>
    <w:qFormat/>
    <w:locked/>
    <w:rsid w:val="00315280"/>
    <w:rPr>
      <w:rFonts w:ascii="Calibri" w:eastAsia="Calibri" w:hAnsi="Calibri" w:cs="Times New Roman"/>
    </w:rPr>
  </w:style>
  <w:style w:type="paragraph" w:styleId="a4">
    <w:name w:val="Balloon Text"/>
    <w:basedOn w:val="a"/>
    <w:link w:val="Char0"/>
    <w:uiPriority w:val="99"/>
    <w:semiHidden/>
    <w:unhideWhenUsed/>
    <w:rsid w:val="00315280"/>
    <w:rPr>
      <w:rFonts w:ascii="Tahoma" w:hAnsi="Tahoma" w:cs="Tahoma"/>
      <w:sz w:val="16"/>
      <w:szCs w:val="16"/>
    </w:rPr>
  </w:style>
  <w:style w:type="character" w:customStyle="1" w:styleId="Char0">
    <w:name w:val="Κείμενο πλαισίου Char"/>
    <w:basedOn w:val="a0"/>
    <w:link w:val="a4"/>
    <w:uiPriority w:val="99"/>
    <w:semiHidden/>
    <w:rsid w:val="00315280"/>
    <w:rPr>
      <w:rFonts w:ascii="Tahoma" w:eastAsia="Calibri" w:hAnsi="Tahoma" w:cs="Tahoma"/>
      <w:sz w:val="16"/>
      <w:szCs w:val="16"/>
    </w:rPr>
  </w:style>
  <w:style w:type="paragraph" w:styleId="a5">
    <w:name w:val="header"/>
    <w:basedOn w:val="a"/>
    <w:link w:val="Char1"/>
    <w:uiPriority w:val="99"/>
    <w:semiHidden/>
    <w:unhideWhenUsed/>
    <w:rsid w:val="00C44E5C"/>
    <w:pPr>
      <w:tabs>
        <w:tab w:val="center" w:pos="4153"/>
        <w:tab w:val="right" w:pos="8306"/>
      </w:tabs>
    </w:pPr>
  </w:style>
  <w:style w:type="character" w:customStyle="1" w:styleId="Char1">
    <w:name w:val="Κεφαλίδα Char"/>
    <w:basedOn w:val="a0"/>
    <w:link w:val="a5"/>
    <w:uiPriority w:val="99"/>
    <w:semiHidden/>
    <w:rsid w:val="00C44E5C"/>
    <w:rPr>
      <w:rFonts w:ascii="Calibri" w:eastAsia="Calibri" w:hAnsi="Calibri" w:cs="Times New Roman"/>
    </w:rPr>
  </w:style>
  <w:style w:type="paragraph" w:styleId="a6">
    <w:name w:val="footer"/>
    <w:basedOn w:val="a"/>
    <w:link w:val="Char2"/>
    <w:uiPriority w:val="99"/>
    <w:unhideWhenUsed/>
    <w:rsid w:val="00C44E5C"/>
    <w:pPr>
      <w:tabs>
        <w:tab w:val="center" w:pos="4153"/>
        <w:tab w:val="right" w:pos="8306"/>
      </w:tabs>
    </w:pPr>
  </w:style>
  <w:style w:type="character" w:customStyle="1" w:styleId="Char2">
    <w:name w:val="Υποσέλιδο Char"/>
    <w:basedOn w:val="a0"/>
    <w:link w:val="a6"/>
    <w:uiPriority w:val="99"/>
    <w:rsid w:val="00C44E5C"/>
    <w:rPr>
      <w:rFonts w:ascii="Calibri" w:eastAsia="Calibri" w:hAnsi="Calibri" w:cs="Times New Roman"/>
    </w:rPr>
  </w:style>
  <w:style w:type="character" w:customStyle="1" w:styleId="3Char">
    <w:name w:val="Επικεφαλίδα 3 Char"/>
    <w:basedOn w:val="a0"/>
    <w:link w:val="3"/>
    <w:rsid w:val="007A59A1"/>
    <w:rPr>
      <w:rFonts w:ascii="Arial" w:eastAsia="Times New Roman" w:hAnsi="Arial" w:cs="Times New Roman"/>
      <w:b/>
      <w:sz w:val="44"/>
      <w:szCs w:val="20"/>
      <w:lang w:eastAsia="el-GR"/>
    </w:rPr>
  </w:style>
  <w:style w:type="paragraph" w:styleId="a7">
    <w:name w:val="Body Text"/>
    <w:aliases w:val="Σώμα κείμενου"/>
    <w:basedOn w:val="a"/>
    <w:link w:val="Char3"/>
    <w:rsid w:val="007A59A1"/>
    <w:pPr>
      <w:jc w:val="both"/>
    </w:pPr>
    <w:rPr>
      <w:rFonts w:ascii="Arial" w:eastAsia="Times New Roman" w:hAnsi="Arial"/>
      <w:sz w:val="20"/>
      <w:szCs w:val="20"/>
      <w:lang w:eastAsia="el-GR"/>
    </w:rPr>
  </w:style>
  <w:style w:type="character" w:customStyle="1" w:styleId="Char3">
    <w:name w:val="Σώμα κειμένου Char"/>
    <w:aliases w:val="Σώμα κείμενου Char"/>
    <w:basedOn w:val="a0"/>
    <w:link w:val="a7"/>
    <w:rsid w:val="007A59A1"/>
    <w:rPr>
      <w:rFonts w:ascii="Arial" w:eastAsia="Times New Roman" w:hAnsi="Arial" w:cs="Times New Roman"/>
      <w:sz w:val="20"/>
      <w:szCs w:val="20"/>
      <w:lang w:eastAsia="el-GR"/>
    </w:rPr>
  </w:style>
  <w:style w:type="paragraph" w:styleId="a8">
    <w:name w:val="Title"/>
    <w:basedOn w:val="a"/>
    <w:link w:val="Char4"/>
    <w:qFormat/>
    <w:rsid w:val="007A59A1"/>
    <w:pPr>
      <w:jc w:val="center"/>
    </w:pPr>
    <w:rPr>
      <w:rFonts w:ascii="Arial" w:eastAsia="Times New Roman" w:hAnsi="Arial"/>
      <w:b/>
      <w:sz w:val="32"/>
      <w:szCs w:val="20"/>
      <w:lang w:eastAsia="el-GR"/>
    </w:rPr>
  </w:style>
  <w:style w:type="character" w:customStyle="1" w:styleId="Char4">
    <w:name w:val="Τίτλος Char"/>
    <w:basedOn w:val="a0"/>
    <w:link w:val="a8"/>
    <w:rsid w:val="007A59A1"/>
    <w:rPr>
      <w:rFonts w:ascii="Arial" w:eastAsia="Times New Roman" w:hAnsi="Arial" w:cs="Times New Roman"/>
      <w:b/>
      <w:sz w:val="32"/>
      <w:szCs w:val="20"/>
      <w:lang w:eastAsia="el-GR"/>
    </w:rPr>
  </w:style>
  <w:style w:type="paragraph" w:styleId="a9">
    <w:name w:val="Subtitle"/>
    <w:basedOn w:val="a"/>
    <w:link w:val="Char5"/>
    <w:qFormat/>
    <w:rsid w:val="007A59A1"/>
    <w:pPr>
      <w:jc w:val="center"/>
    </w:pPr>
    <w:rPr>
      <w:rFonts w:ascii="Arial" w:eastAsia="Times New Roman" w:hAnsi="Arial"/>
      <w:b/>
      <w:sz w:val="28"/>
      <w:szCs w:val="20"/>
      <w:lang w:eastAsia="el-GR"/>
    </w:rPr>
  </w:style>
  <w:style w:type="character" w:customStyle="1" w:styleId="Char5">
    <w:name w:val="Υπότιτλος Char"/>
    <w:basedOn w:val="a0"/>
    <w:link w:val="a9"/>
    <w:rsid w:val="007A59A1"/>
    <w:rPr>
      <w:rFonts w:ascii="Arial" w:eastAsia="Times New Roman" w:hAnsi="Arial" w:cs="Times New Roman"/>
      <w:b/>
      <w:sz w:val="28"/>
      <w:szCs w:val="20"/>
      <w:lang w:eastAsia="el-GR"/>
    </w:rPr>
  </w:style>
  <w:style w:type="paragraph" w:styleId="aa">
    <w:name w:val="List Bullet"/>
    <w:basedOn w:val="a"/>
    <w:rsid w:val="007A59A1"/>
    <w:rPr>
      <w:rFonts w:ascii="Times New Roman" w:eastAsia="Times New Roman" w:hAnsi="Times New Roman"/>
      <w:sz w:val="20"/>
      <w:szCs w:val="20"/>
      <w:lang w:eastAsia="el-GR"/>
    </w:rPr>
  </w:style>
  <w:style w:type="paragraph" w:styleId="ab">
    <w:name w:val="Body Text First Indent"/>
    <w:basedOn w:val="a7"/>
    <w:link w:val="Char6"/>
    <w:rsid w:val="007A59A1"/>
    <w:pPr>
      <w:spacing w:after="120"/>
      <w:ind w:firstLine="210"/>
      <w:jc w:val="left"/>
    </w:pPr>
    <w:rPr>
      <w:rFonts w:ascii="Times New Roman" w:hAnsi="Times New Roman"/>
    </w:rPr>
  </w:style>
  <w:style w:type="character" w:customStyle="1" w:styleId="Char6">
    <w:name w:val="Σώμα κείμενου Πρώτη Εσοχή Char"/>
    <w:basedOn w:val="Char3"/>
    <w:link w:val="ab"/>
    <w:rsid w:val="007A59A1"/>
    <w:rPr>
      <w:rFonts w:ascii="Times New Roman" w:hAnsi="Times New Roman"/>
    </w:rPr>
  </w:style>
  <w:style w:type="character" w:customStyle="1" w:styleId="6Char">
    <w:name w:val="Επικεφαλίδα 6 Char"/>
    <w:basedOn w:val="a0"/>
    <w:link w:val="6"/>
    <w:uiPriority w:val="9"/>
    <w:semiHidden/>
    <w:rsid w:val="005B4321"/>
    <w:rPr>
      <w:rFonts w:asciiTheme="majorHAnsi" w:eastAsiaTheme="majorEastAsia" w:hAnsiTheme="majorHAnsi" w:cstheme="majorBidi"/>
      <w:i/>
      <w:iCs/>
      <w:color w:val="243F60" w:themeColor="accent1" w:themeShade="7F"/>
    </w:rPr>
  </w:style>
  <w:style w:type="character" w:customStyle="1" w:styleId="2Char">
    <w:name w:val="Επικεφαλίδα 2 Char"/>
    <w:basedOn w:val="a0"/>
    <w:link w:val="2"/>
    <w:uiPriority w:val="9"/>
    <w:semiHidden/>
    <w:rsid w:val="005B432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08391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drh@lamia-city.gr" TargetMode="External"/><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mailto:dipether@otenet.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16</Pages>
  <Words>3712</Words>
  <Characters>20051</Characters>
  <Application>Microsoft Office Word</Application>
  <DocSecurity>0</DocSecurity>
  <Lines>167</Lines>
  <Paragraphs>47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2022-12-23T10:15:00Z</dcterms:created>
  <dcterms:modified xsi:type="dcterms:W3CDTF">2023-01-05T11:47:00Z</dcterms:modified>
</cp:coreProperties>
</file>